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36A6" w14:textId="0AC07DDE" w:rsidR="00287B10" w:rsidRPr="00820167" w:rsidRDefault="00287B10" w:rsidP="00287B10">
      <w:pPr>
        <w:rPr>
          <w:b/>
          <w:bCs/>
        </w:rPr>
      </w:pPr>
      <w:r w:rsidRPr="00820167">
        <w:rPr>
          <w:b/>
          <w:bCs/>
        </w:rPr>
        <w:t>O</w:t>
      </w:r>
      <w:r w:rsidR="00820167" w:rsidRPr="00820167">
        <w:rPr>
          <w:b/>
          <w:bCs/>
        </w:rPr>
        <w:t>PIOID POLICY</w:t>
      </w:r>
      <w:r w:rsidRPr="00820167">
        <w:rPr>
          <w:b/>
          <w:bCs/>
        </w:rPr>
        <w:t xml:space="preserve"> </w:t>
      </w:r>
      <w:r w:rsidR="00820167" w:rsidRPr="00820167">
        <w:rPr>
          <w:b/>
          <w:bCs/>
        </w:rPr>
        <w:t>–</w:t>
      </w:r>
      <w:r w:rsidRPr="00820167">
        <w:rPr>
          <w:b/>
          <w:bCs/>
        </w:rPr>
        <w:t xml:space="preserve"> </w:t>
      </w:r>
      <w:r w:rsidR="00820167" w:rsidRPr="00820167">
        <w:rPr>
          <w:b/>
          <w:bCs/>
        </w:rPr>
        <w:t>NEW PATIENTS</w:t>
      </w:r>
    </w:p>
    <w:p w14:paraId="7D1962DB" w14:textId="77777777" w:rsidR="00287B10" w:rsidRDefault="00287B10" w:rsidP="00287B10">
      <w:r>
        <w:t xml:space="preserve">A controlled substance is generally a drug or chemical whose manufacture, possession, or </w:t>
      </w:r>
    </w:p>
    <w:p w14:paraId="51F262C5" w14:textId="77777777" w:rsidR="00287B10" w:rsidRDefault="00287B10" w:rsidP="00287B10">
      <w:r>
        <w:t>use is regulated by the government because of the potential for abuse or addiction. Such drugs</w:t>
      </w:r>
    </w:p>
    <w:p w14:paraId="5AC3F91B" w14:textId="77777777" w:rsidR="00287B10" w:rsidRDefault="00287B10" w:rsidP="00287B10">
      <w:r>
        <w:t>include those classified as narcotics, stimulants, depressants, hallucinogens, and cannabis.</w:t>
      </w:r>
    </w:p>
    <w:p w14:paraId="2B385CF9" w14:textId="15183CDA" w:rsidR="00287B10" w:rsidRDefault="00287B10" w:rsidP="00287B10">
      <w:r>
        <w:t xml:space="preserve">A list of the most commonly </w:t>
      </w:r>
      <w:r>
        <w:t xml:space="preserve">prescribed </w:t>
      </w:r>
      <w:r>
        <w:t>controlled drugs can be found at:</w:t>
      </w:r>
    </w:p>
    <w:p w14:paraId="2C537FF8" w14:textId="711C175B" w:rsidR="00287B10" w:rsidRDefault="00287B10" w:rsidP="00287B10">
      <w:hyperlink r:id="rId5" w:history="1">
        <w:r w:rsidRPr="00C910AB">
          <w:rPr>
            <w:rStyle w:val="Hyperlink"/>
          </w:rPr>
          <w:t>https://www.gov.uk/government/publications/controlled-drugs-list--2</w:t>
        </w:r>
      </w:hyperlink>
    </w:p>
    <w:p w14:paraId="1A6119D3" w14:textId="77777777" w:rsidR="00287B10" w:rsidRDefault="00287B10" w:rsidP="00287B10">
      <w:r>
        <w:t xml:space="preserve">Many of our patients require strong, potentially addictive medication to help manage their </w:t>
      </w:r>
    </w:p>
    <w:p w14:paraId="1A286721" w14:textId="4322B9A6" w:rsidR="00287B10" w:rsidRDefault="00287B10" w:rsidP="00287B10">
      <w:r>
        <w:t>condition(s). Of concern are ‘drugs of dependence’ (</w:t>
      </w:r>
      <w:r>
        <w:t>e.g.,</w:t>
      </w:r>
      <w:r>
        <w:t xml:space="preserve"> opioid medications and </w:t>
      </w:r>
    </w:p>
    <w:p w14:paraId="1B092EAA" w14:textId="77777777" w:rsidR="00287B10" w:rsidRDefault="00287B10" w:rsidP="00287B10">
      <w:r>
        <w:t xml:space="preserve">benzodiazepines), particularly when these are prescribed on an on-going basis. </w:t>
      </w:r>
    </w:p>
    <w:p w14:paraId="4A4FE2C9" w14:textId="77777777" w:rsidR="00287B10" w:rsidRDefault="00287B10" w:rsidP="00287B10">
      <w:r>
        <w:t xml:space="preserve">Due to increasing reports of abuse of prescription drugs and patient behavioural problems, </w:t>
      </w:r>
    </w:p>
    <w:p w14:paraId="75BC073E" w14:textId="77777777" w:rsidR="00287B10" w:rsidRDefault="00287B10" w:rsidP="00287B10">
      <w:r>
        <w:t xml:space="preserve">[insert practice name] has established a policy to ensure adequate treatment of your </w:t>
      </w:r>
    </w:p>
    <w:p w14:paraId="496EC7A4" w14:textId="0D33C311" w:rsidR="00287B10" w:rsidRDefault="00287B10" w:rsidP="00287B10">
      <w:r>
        <w:t>condition, while reducing the risk of problems with drug prescriptions.</w:t>
      </w:r>
    </w:p>
    <w:p w14:paraId="15CF2C15" w14:textId="77777777" w:rsidR="00287B10" w:rsidRDefault="00287B10" w:rsidP="00287B10"/>
    <w:p w14:paraId="39EDAAA2" w14:textId="38441C99" w:rsidR="00287B10" w:rsidRPr="00287B10" w:rsidRDefault="00287B10" w:rsidP="00287B10">
      <w:pPr>
        <w:rPr>
          <w:rFonts w:cstheme="minorHAnsi"/>
          <w:b/>
          <w:bCs/>
          <w:sz w:val="24"/>
          <w:szCs w:val="24"/>
        </w:rPr>
      </w:pPr>
      <w:r w:rsidRPr="00287B10">
        <w:rPr>
          <w:rFonts w:cstheme="minorHAnsi"/>
          <w:b/>
          <w:bCs/>
          <w:sz w:val="24"/>
          <w:szCs w:val="24"/>
        </w:rPr>
        <w:t>For</w:t>
      </w:r>
      <w:r w:rsidRPr="00287B10">
        <w:rPr>
          <w:rFonts w:cstheme="minorHAnsi"/>
          <w:b/>
          <w:bCs/>
          <w:sz w:val="24"/>
          <w:szCs w:val="24"/>
        </w:rPr>
        <w:t xml:space="preserve"> new patient</w:t>
      </w:r>
      <w:r w:rsidRPr="00287B10">
        <w:rPr>
          <w:rFonts w:cstheme="minorHAnsi"/>
          <w:b/>
          <w:bCs/>
          <w:sz w:val="24"/>
          <w:szCs w:val="24"/>
        </w:rPr>
        <w:t>s</w:t>
      </w:r>
      <w:r w:rsidRPr="00287B10">
        <w:rPr>
          <w:rFonts w:cstheme="minorHAnsi"/>
          <w:b/>
          <w:bCs/>
          <w:sz w:val="24"/>
          <w:szCs w:val="24"/>
        </w:rPr>
        <w:t xml:space="preserve"> to the practice:</w:t>
      </w:r>
    </w:p>
    <w:p w14:paraId="6DB7CA56" w14:textId="20E38177" w:rsidR="00287B10" w:rsidRDefault="00287B10" w:rsidP="00287B10">
      <w:pPr>
        <w:pStyle w:val="ListParagraph"/>
        <w:numPr>
          <w:ilvl w:val="0"/>
          <w:numId w:val="2"/>
        </w:numPr>
      </w:pPr>
      <w:r>
        <w:t xml:space="preserve">It may take time to get accurate medical information about your condition. Until such </w:t>
      </w:r>
    </w:p>
    <w:p w14:paraId="71803A7C" w14:textId="77777777" w:rsidR="00287B10" w:rsidRDefault="00287B10" w:rsidP="00287B10">
      <w:r>
        <w:t xml:space="preserve">information is available, your GP may choose to prescribe </w:t>
      </w:r>
      <w:r>
        <w:t xml:space="preserve">fixed quantities of your </w:t>
      </w:r>
      <w:r>
        <w:t xml:space="preserve">medication. </w:t>
      </w:r>
    </w:p>
    <w:p w14:paraId="15761D4C" w14:textId="77777777" w:rsidR="00287B10" w:rsidRDefault="00287B10" w:rsidP="00287B10">
      <w:r>
        <w:t xml:space="preserve">It is our policy that GPs do not prescribe drugs of dependence until they have </w:t>
      </w:r>
      <w:r>
        <w:t xml:space="preserve">some evidence e.g., </w:t>
      </w:r>
    </w:p>
    <w:p w14:paraId="17E2FF08" w14:textId="0DE7ECDA" w:rsidR="00287B10" w:rsidRDefault="00287B10" w:rsidP="00287B10">
      <w:r>
        <w:t>repeat prescription slip.</w:t>
      </w:r>
    </w:p>
    <w:p w14:paraId="7A5E972A" w14:textId="2A2C1BF7" w:rsidR="00287B10" w:rsidRDefault="00287B10" w:rsidP="00287B10">
      <w:pPr>
        <w:pStyle w:val="ListParagraph"/>
        <w:numPr>
          <w:ilvl w:val="0"/>
          <w:numId w:val="2"/>
        </w:numPr>
      </w:pPr>
      <w:r>
        <w:t xml:space="preserve"> Your GP may decide not to continue prescribing an opioid medication previously </w:t>
      </w:r>
    </w:p>
    <w:p w14:paraId="19DA2E7B" w14:textId="77777777" w:rsidR="00287B10" w:rsidRDefault="00287B10" w:rsidP="00287B10">
      <w:r>
        <w:t xml:space="preserve">prescribed for you. It may be determined that such a medication is not suitable. It is our </w:t>
      </w:r>
    </w:p>
    <w:p w14:paraId="6235E0D9" w14:textId="77777777" w:rsidR="00287B10" w:rsidRDefault="00287B10" w:rsidP="00287B10">
      <w:r>
        <w:t xml:space="preserve">policy that GPs do not prescribe drugs of dependence if they feel that previous </w:t>
      </w:r>
    </w:p>
    <w:p w14:paraId="47FFDF90" w14:textId="77777777" w:rsidR="00287B10" w:rsidRDefault="00287B10" w:rsidP="00287B10">
      <w:r>
        <w:t>prescriptions were inappropriate.</w:t>
      </w:r>
    </w:p>
    <w:p w14:paraId="3E308562" w14:textId="01402CE6" w:rsidR="00287B10" w:rsidRDefault="00287B10" w:rsidP="00287B10">
      <w:pPr>
        <w:pStyle w:val="ListParagraph"/>
        <w:numPr>
          <w:ilvl w:val="0"/>
          <w:numId w:val="2"/>
        </w:numPr>
      </w:pPr>
      <w:r>
        <w:t xml:space="preserve"> Your GP will evaluate your condition and only prescribe an opioid of the strength </w:t>
      </w:r>
    </w:p>
    <w:p w14:paraId="6679D3EB" w14:textId="77777777" w:rsidR="00287B10" w:rsidRDefault="00287B10" w:rsidP="00287B10">
      <w:r>
        <w:t xml:space="preserve">necessary for you. This may be different to the drug you had prescribed at your previous </w:t>
      </w:r>
    </w:p>
    <w:p w14:paraId="6AC3DDF9" w14:textId="6ECA2784" w:rsidR="00287B10" w:rsidRDefault="00287B10" w:rsidP="00287B10">
      <w:r>
        <w:t>GP Practice.</w:t>
      </w:r>
    </w:p>
    <w:p w14:paraId="5C5AED16" w14:textId="274641D5" w:rsidR="00820167" w:rsidRDefault="00820167" w:rsidP="00287B10"/>
    <w:p w14:paraId="4D583DE1" w14:textId="77777777" w:rsidR="00820167" w:rsidRDefault="00820167" w:rsidP="00287B10"/>
    <w:p w14:paraId="7727801B" w14:textId="3ABD3552" w:rsidR="00287B10" w:rsidRPr="00287B10" w:rsidRDefault="00287B10" w:rsidP="00287B10">
      <w:pPr>
        <w:rPr>
          <w:b/>
          <w:bCs/>
          <w:sz w:val="24"/>
          <w:szCs w:val="24"/>
        </w:rPr>
      </w:pPr>
      <w:r w:rsidRPr="00287B10">
        <w:rPr>
          <w:b/>
          <w:bCs/>
          <w:sz w:val="24"/>
          <w:szCs w:val="24"/>
        </w:rPr>
        <w:lastRenderedPageBreak/>
        <w:t>G</w:t>
      </w:r>
      <w:r w:rsidR="00820167">
        <w:rPr>
          <w:b/>
          <w:bCs/>
          <w:sz w:val="24"/>
          <w:szCs w:val="24"/>
        </w:rPr>
        <w:t>ENERAL</w:t>
      </w:r>
      <w:r w:rsidRPr="00287B10">
        <w:rPr>
          <w:b/>
          <w:bCs/>
          <w:sz w:val="24"/>
          <w:szCs w:val="24"/>
        </w:rPr>
        <w:t xml:space="preserve"> </w:t>
      </w:r>
      <w:r w:rsidR="00820167">
        <w:rPr>
          <w:b/>
          <w:bCs/>
          <w:sz w:val="24"/>
          <w:szCs w:val="24"/>
        </w:rPr>
        <w:t>PRACTICE</w:t>
      </w:r>
      <w:r w:rsidRPr="00287B10">
        <w:rPr>
          <w:b/>
          <w:bCs/>
          <w:sz w:val="24"/>
          <w:szCs w:val="24"/>
        </w:rPr>
        <w:t xml:space="preserve"> </w:t>
      </w:r>
      <w:r w:rsidR="00820167">
        <w:rPr>
          <w:b/>
          <w:bCs/>
          <w:sz w:val="24"/>
          <w:szCs w:val="24"/>
        </w:rPr>
        <w:t>STANDARDS</w:t>
      </w:r>
      <w:r w:rsidRPr="00287B10">
        <w:rPr>
          <w:b/>
          <w:bCs/>
          <w:sz w:val="24"/>
          <w:szCs w:val="24"/>
        </w:rPr>
        <w:t>:</w:t>
      </w:r>
    </w:p>
    <w:p w14:paraId="416A862B" w14:textId="21D445A7" w:rsidR="00287B10" w:rsidRDefault="00287B10" w:rsidP="00287B10">
      <w:pPr>
        <w:pStyle w:val="ListParagraph"/>
        <w:numPr>
          <w:ilvl w:val="0"/>
          <w:numId w:val="3"/>
        </w:numPr>
      </w:pPr>
      <w:r>
        <w:t xml:space="preserve">If the decision to prescribe is taken after a shared discussion of goals, plans, risks and </w:t>
      </w:r>
    </w:p>
    <w:p w14:paraId="2EA9EAED" w14:textId="77777777" w:rsidR="00287B10" w:rsidRDefault="00287B10" w:rsidP="00287B10">
      <w:r>
        <w:t>benefits, you may be required to confirm your consent in writing.</w:t>
      </w:r>
    </w:p>
    <w:p w14:paraId="47A64EA1" w14:textId="41898B1B" w:rsidR="00287B10" w:rsidRDefault="00287B10" w:rsidP="00287B10">
      <w:pPr>
        <w:pStyle w:val="ListParagraph"/>
        <w:numPr>
          <w:ilvl w:val="0"/>
          <w:numId w:val="3"/>
        </w:numPr>
        <w:jc w:val="both"/>
      </w:pPr>
      <w:r>
        <w:t xml:space="preserve">You will be asked to complete the Opioid Management Plan: Treatment Agreement that </w:t>
      </w:r>
    </w:p>
    <w:p w14:paraId="522349BC" w14:textId="77777777" w:rsidR="00287B10" w:rsidRDefault="00287B10" w:rsidP="00287B10">
      <w:r>
        <w:t xml:space="preserve">will detail our practice’s expectations when prescribing drugs of dependence. This </w:t>
      </w:r>
    </w:p>
    <w:p w14:paraId="2ED08392" w14:textId="77777777" w:rsidR="00287B10" w:rsidRDefault="00287B10" w:rsidP="00287B10">
      <w:r>
        <w:t xml:space="preserve">agreement details your responsibilities as a patient taking a drug of dependence; any </w:t>
      </w:r>
    </w:p>
    <w:p w14:paraId="10543C74" w14:textId="34A667A6" w:rsidR="00287B10" w:rsidRDefault="00287B10" w:rsidP="00287B10">
      <w:r>
        <w:t xml:space="preserve">prescriptions issues; advice on taking your medications; how we will monitor your </w:t>
      </w:r>
      <w:r>
        <w:t>care</w:t>
      </w:r>
    </w:p>
    <w:p w14:paraId="0A9FDB67" w14:textId="77777777" w:rsidR="00287B10" w:rsidRDefault="00287B10" w:rsidP="00287B10">
      <w:r>
        <w:t>and the standards of behaviour that are expected.</w:t>
      </w:r>
    </w:p>
    <w:p w14:paraId="31B0A6CE" w14:textId="6A51AF62" w:rsidR="00287B10" w:rsidRDefault="00287B10" w:rsidP="00287B10">
      <w:pPr>
        <w:pStyle w:val="ListParagraph"/>
        <w:numPr>
          <w:ilvl w:val="0"/>
          <w:numId w:val="3"/>
        </w:numPr>
      </w:pPr>
      <w:r>
        <w:t xml:space="preserve">Patients may need to acknowledge that their care requirements may be complex, and </w:t>
      </w:r>
    </w:p>
    <w:p w14:paraId="60FC0300" w14:textId="77777777" w:rsidR="00287B10" w:rsidRDefault="00287B10" w:rsidP="00287B10">
      <w:r>
        <w:t xml:space="preserve">that referral for on-going care for all or part of your healthcare may be required. It is our </w:t>
      </w:r>
    </w:p>
    <w:p w14:paraId="3F0C12DB" w14:textId="77777777" w:rsidR="00287B10" w:rsidRDefault="00287B10" w:rsidP="00287B10">
      <w:r>
        <w:t>practice policy that patient care is matched with the level of complexity.</w:t>
      </w:r>
    </w:p>
    <w:p w14:paraId="4D3C3F10" w14:textId="0CC03E5F" w:rsidR="00287B10" w:rsidRDefault="00287B10" w:rsidP="00287B10">
      <w:pPr>
        <w:pStyle w:val="ListParagraph"/>
        <w:numPr>
          <w:ilvl w:val="0"/>
          <w:numId w:val="3"/>
        </w:numPr>
      </w:pPr>
      <w:r>
        <w:t xml:space="preserve">Patients are reminded that we have a zero tolerance on issues relating to staff abuse. </w:t>
      </w:r>
    </w:p>
    <w:p w14:paraId="4BB5C6A7" w14:textId="77777777" w:rsidR="00287B10" w:rsidRDefault="00287B10" w:rsidP="00287B10"/>
    <w:p w14:paraId="743497FA" w14:textId="77777777" w:rsidR="00287B10" w:rsidRDefault="00287B10" w:rsidP="00287B10"/>
    <w:p w14:paraId="30EFC33D" w14:textId="77777777" w:rsidR="00287B10" w:rsidRDefault="00287B10" w:rsidP="00287B10"/>
    <w:p w14:paraId="21B8D564" w14:textId="77777777" w:rsidR="00287B10" w:rsidRDefault="00287B10" w:rsidP="00287B10"/>
    <w:p w14:paraId="6BFEB036" w14:textId="77777777" w:rsidR="00287B10" w:rsidRDefault="00287B10" w:rsidP="00287B10"/>
    <w:p w14:paraId="3302F940" w14:textId="77777777" w:rsidR="00287B10" w:rsidRDefault="00287B10" w:rsidP="00287B10"/>
    <w:p w14:paraId="48D523D1" w14:textId="77777777" w:rsidR="00287B10" w:rsidRDefault="00287B10" w:rsidP="00287B10"/>
    <w:p w14:paraId="31C413FC" w14:textId="77777777" w:rsidR="00287B10" w:rsidRDefault="00287B10" w:rsidP="00287B10"/>
    <w:p w14:paraId="01A13D52" w14:textId="77777777" w:rsidR="00287B10" w:rsidRDefault="00287B10" w:rsidP="00287B10"/>
    <w:p w14:paraId="7F9116E5" w14:textId="77777777" w:rsidR="00287B10" w:rsidRDefault="00287B10" w:rsidP="00287B10"/>
    <w:p w14:paraId="32340F0F" w14:textId="77777777" w:rsidR="00287B10" w:rsidRDefault="00287B10" w:rsidP="00287B10"/>
    <w:p w14:paraId="391CFA78" w14:textId="77777777" w:rsidR="00287B10" w:rsidRDefault="00287B10" w:rsidP="00287B10"/>
    <w:p w14:paraId="490238DC" w14:textId="77777777" w:rsidR="00287B10" w:rsidRDefault="00287B10" w:rsidP="00287B10"/>
    <w:p w14:paraId="08A29038" w14:textId="77777777" w:rsidR="00287B10" w:rsidRDefault="00287B10" w:rsidP="00287B10"/>
    <w:p w14:paraId="4F27357A" w14:textId="77777777" w:rsidR="00287B10" w:rsidRDefault="00287B10" w:rsidP="00287B10"/>
    <w:p w14:paraId="39BF11E4" w14:textId="77777777" w:rsidR="00287B10" w:rsidRDefault="00287B10" w:rsidP="00287B10"/>
    <w:p w14:paraId="0B643ECC" w14:textId="77777777" w:rsidR="00287B10" w:rsidRDefault="00287B10" w:rsidP="00287B10"/>
    <w:p w14:paraId="1B4C2B0C" w14:textId="72C8DAF0" w:rsidR="00287B10" w:rsidRPr="00287B10" w:rsidRDefault="00287B10" w:rsidP="00287B10">
      <w:pPr>
        <w:rPr>
          <w:b/>
          <w:bCs/>
          <w:sz w:val="24"/>
          <w:szCs w:val="24"/>
        </w:rPr>
      </w:pPr>
      <w:r w:rsidRPr="00287B10">
        <w:rPr>
          <w:b/>
          <w:bCs/>
          <w:sz w:val="24"/>
          <w:szCs w:val="24"/>
        </w:rPr>
        <w:t xml:space="preserve"> Opioid policy – issuing prescriptions</w:t>
      </w:r>
    </w:p>
    <w:p w14:paraId="1074DD8B" w14:textId="77777777" w:rsidR="00287B10" w:rsidRDefault="00287B10" w:rsidP="00287B10">
      <w:r>
        <w:t xml:space="preserve">Due to increasing reports of abuse of prescription drugs and patient behavioural problems, </w:t>
      </w:r>
    </w:p>
    <w:p w14:paraId="6E63D6E3" w14:textId="77777777" w:rsidR="00287B10" w:rsidRDefault="00287B10" w:rsidP="00287B10">
      <w:r>
        <w:t xml:space="preserve">[insert practice name] has established a policy to ensure adequate treatment of your </w:t>
      </w:r>
    </w:p>
    <w:p w14:paraId="0737C7EA" w14:textId="77777777" w:rsidR="00287B10" w:rsidRDefault="00287B10" w:rsidP="00287B10">
      <w:r>
        <w:t>condition, while reducing the risk of problems with drug prescriptions.</w:t>
      </w:r>
    </w:p>
    <w:p w14:paraId="01FD22D2" w14:textId="59DA8936" w:rsidR="00287B10" w:rsidRDefault="00287B10" w:rsidP="00820167">
      <w:pPr>
        <w:pStyle w:val="ListParagraph"/>
        <w:numPr>
          <w:ilvl w:val="0"/>
          <w:numId w:val="3"/>
        </w:numPr>
      </w:pPr>
      <w:r>
        <w:t xml:space="preserve">Patients initiated on opioids will be asked to complete the Opioid Management Plan: </w:t>
      </w:r>
    </w:p>
    <w:p w14:paraId="672D785A" w14:textId="77777777" w:rsidR="00287B10" w:rsidRDefault="00287B10" w:rsidP="00287B10">
      <w:r>
        <w:t>Treatment Agreement.</w:t>
      </w:r>
    </w:p>
    <w:p w14:paraId="566EF907" w14:textId="6B97611A" w:rsidR="00287B10" w:rsidRDefault="00287B10" w:rsidP="00820167">
      <w:pPr>
        <w:pStyle w:val="ListParagraph"/>
        <w:numPr>
          <w:ilvl w:val="0"/>
          <w:numId w:val="3"/>
        </w:numPr>
      </w:pPr>
      <w:r>
        <w:t xml:space="preserve">All new opioids </w:t>
      </w:r>
      <w:r w:rsidR="00820167">
        <w:t xml:space="preserve">may </w:t>
      </w:r>
      <w:r>
        <w:t>be issued acute prescriptions</w:t>
      </w:r>
      <w:r w:rsidR="00820167">
        <w:t xml:space="preserve"> till appropriate reviews are done</w:t>
      </w:r>
      <w:r>
        <w:t>.</w:t>
      </w:r>
    </w:p>
    <w:p w14:paraId="7A545456" w14:textId="1B7BA1D9" w:rsidR="00287B10" w:rsidRDefault="00287B10" w:rsidP="00820167">
      <w:pPr>
        <w:pStyle w:val="ListParagraph"/>
        <w:numPr>
          <w:ilvl w:val="0"/>
          <w:numId w:val="3"/>
        </w:numPr>
      </w:pPr>
      <w:r>
        <w:t xml:space="preserve">Wherever possible, patients will see the same Prescriber for review of the initial </w:t>
      </w:r>
    </w:p>
    <w:p w14:paraId="10345C6F" w14:textId="77777777" w:rsidR="00287B10" w:rsidRDefault="00287B10" w:rsidP="00287B10">
      <w:r>
        <w:t>prescription.</w:t>
      </w:r>
    </w:p>
    <w:p w14:paraId="43CAC519" w14:textId="2DD21AB0" w:rsidR="00287B10" w:rsidRDefault="00287B10" w:rsidP="00820167">
      <w:pPr>
        <w:pStyle w:val="ListParagraph"/>
        <w:numPr>
          <w:ilvl w:val="0"/>
          <w:numId w:val="4"/>
        </w:numPr>
      </w:pPr>
      <w:r>
        <w:t xml:space="preserve">Where opioids are initiated by an external provider the Practice will only take over </w:t>
      </w:r>
    </w:p>
    <w:p w14:paraId="54F82174" w14:textId="77777777" w:rsidR="00287B10" w:rsidRDefault="00287B10" w:rsidP="00287B10">
      <w:r>
        <w:t>prescribing once a written request has been received.</w:t>
      </w:r>
    </w:p>
    <w:p w14:paraId="4E284305" w14:textId="483DC63A" w:rsidR="00287B10" w:rsidRDefault="00287B10" w:rsidP="00820167">
      <w:pPr>
        <w:pStyle w:val="ListParagraph"/>
        <w:numPr>
          <w:ilvl w:val="0"/>
          <w:numId w:val="4"/>
        </w:numPr>
      </w:pPr>
      <w:r>
        <w:t xml:space="preserve">All patients will be reviewed within 4 weeks of initiation of an opioid prescription; pain </w:t>
      </w:r>
    </w:p>
    <w:p w14:paraId="799FF586" w14:textId="77777777" w:rsidR="00287B10" w:rsidRDefault="00287B10" w:rsidP="00287B10">
      <w:r>
        <w:t>assessed and a decision made as to the effectiveness of the drug.</w:t>
      </w:r>
    </w:p>
    <w:p w14:paraId="089B064D" w14:textId="4F3C95FE" w:rsidR="00287B10" w:rsidRDefault="00287B10" w:rsidP="00820167">
      <w:pPr>
        <w:pStyle w:val="ListParagraph"/>
        <w:numPr>
          <w:ilvl w:val="0"/>
          <w:numId w:val="4"/>
        </w:numPr>
      </w:pPr>
      <w:r>
        <w:t xml:space="preserve">Whilst patients are being stabilised on medication this will be issued as an acute </w:t>
      </w:r>
    </w:p>
    <w:p w14:paraId="3E4D6BC0" w14:textId="77777777" w:rsidR="00287B10" w:rsidRDefault="00287B10" w:rsidP="00287B10">
      <w:r>
        <w:t>prescription.</w:t>
      </w:r>
    </w:p>
    <w:p w14:paraId="3B2B6BEF" w14:textId="7F7761E7" w:rsidR="00287B10" w:rsidRDefault="00287B10" w:rsidP="00820167">
      <w:pPr>
        <w:pStyle w:val="ListParagraph"/>
        <w:numPr>
          <w:ilvl w:val="0"/>
          <w:numId w:val="4"/>
        </w:numPr>
      </w:pPr>
      <w:r>
        <w:t xml:space="preserve">Where opioids are </w:t>
      </w:r>
      <w:r w:rsidR="00820167">
        <w:t>ineffective,</w:t>
      </w:r>
      <w:r>
        <w:t xml:space="preserve"> they will be stopped, even if no alternative is available.</w:t>
      </w:r>
    </w:p>
    <w:p w14:paraId="0BD878BC" w14:textId="5F8808D5" w:rsidR="00287B10" w:rsidRDefault="00287B10" w:rsidP="00820167">
      <w:pPr>
        <w:pStyle w:val="ListParagraph"/>
        <w:numPr>
          <w:ilvl w:val="0"/>
          <w:numId w:val="4"/>
        </w:numPr>
      </w:pPr>
      <w:r>
        <w:t xml:space="preserve">Where patients have been stabilised on an opioid which has been shown to be effective </w:t>
      </w:r>
    </w:p>
    <w:p w14:paraId="0A9C6DA9" w14:textId="44BD27B8" w:rsidR="00287B10" w:rsidRDefault="00287B10" w:rsidP="00287B10">
      <w:r>
        <w:t>this may be added to the patients repeat medication at the prescriber</w:t>
      </w:r>
      <w:r w:rsidR="00820167">
        <w:t>’</w:t>
      </w:r>
      <w:r>
        <w:t>s discretion.</w:t>
      </w:r>
    </w:p>
    <w:p w14:paraId="2E27AA10" w14:textId="3F28B7D2" w:rsidR="00287B10" w:rsidRDefault="00287B10" w:rsidP="00820167">
      <w:pPr>
        <w:pStyle w:val="ListParagraph"/>
        <w:numPr>
          <w:ilvl w:val="0"/>
          <w:numId w:val="5"/>
        </w:numPr>
      </w:pPr>
      <w:r>
        <w:t xml:space="preserve">Where opioids are added to repeat prescription the maximum re-authorisation period will </w:t>
      </w:r>
    </w:p>
    <w:p w14:paraId="42B3EE18" w14:textId="77777777" w:rsidR="00287B10" w:rsidRDefault="00287B10" w:rsidP="00287B10">
      <w:r>
        <w:t>be 6 months.</w:t>
      </w:r>
    </w:p>
    <w:p w14:paraId="0BC1F719" w14:textId="3C368F57" w:rsidR="00287B10" w:rsidRDefault="00287B10" w:rsidP="00820167">
      <w:pPr>
        <w:pStyle w:val="ListParagraph"/>
        <w:numPr>
          <w:ilvl w:val="0"/>
          <w:numId w:val="5"/>
        </w:numPr>
      </w:pPr>
      <w:r>
        <w:t xml:space="preserve">Patients on long-term opioids will be reviewed every 6 months. Treatment will only be </w:t>
      </w:r>
    </w:p>
    <w:p w14:paraId="2B312E89" w14:textId="77777777" w:rsidR="00287B10" w:rsidRDefault="00287B10" w:rsidP="00287B10">
      <w:r>
        <w:t>continued where there is on-going evidence of benefit.</w:t>
      </w:r>
    </w:p>
    <w:p w14:paraId="18D2F6F1" w14:textId="69D5E065" w:rsidR="00287B10" w:rsidRDefault="00287B10" w:rsidP="00820167">
      <w:pPr>
        <w:pStyle w:val="ListParagraph"/>
        <w:numPr>
          <w:ilvl w:val="0"/>
          <w:numId w:val="5"/>
        </w:numPr>
      </w:pPr>
      <w:r>
        <w:t>All opioids will be issued on prescriptions with a maximum duration of 1 month.</w:t>
      </w:r>
    </w:p>
    <w:p w14:paraId="705845BA" w14:textId="34B611B2" w:rsidR="00287B10" w:rsidRDefault="00287B10" w:rsidP="00820167">
      <w:pPr>
        <w:pStyle w:val="ListParagraph"/>
        <w:numPr>
          <w:ilvl w:val="0"/>
          <w:numId w:val="5"/>
        </w:numPr>
      </w:pPr>
      <w:r>
        <w:t xml:space="preserve">All opioid prescriptions will include full directions wherever possible and use of PRN or </w:t>
      </w:r>
    </w:p>
    <w:p w14:paraId="70DAE4E2" w14:textId="0577EA08" w:rsidR="004C16BD" w:rsidRDefault="00287B10" w:rsidP="00287B10">
      <w:r>
        <w:t>MDU directions will be avoided</w:t>
      </w:r>
    </w:p>
    <w:sectPr w:rsidR="004C1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5C0"/>
    <w:multiLevelType w:val="hybridMultilevel"/>
    <w:tmpl w:val="36CEFB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F0178ED"/>
    <w:multiLevelType w:val="hybridMultilevel"/>
    <w:tmpl w:val="8FA2A1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2E9081E"/>
    <w:multiLevelType w:val="hybridMultilevel"/>
    <w:tmpl w:val="52E0A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2B38"/>
    <w:multiLevelType w:val="hybridMultilevel"/>
    <w:tmpl w:val="16981A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55437E"/>
    <w:multiLevelType w:val="hybridMultilevel"/>
    <w:tmpl w:val="018E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7B10"/>
    <w:rsid w:val="00287B10"/>
    <w:rsid w:val="003E678D"/>
    <w:rsid w:val="004C16BD"/>
    <w:rsid w:val="00820167"/>
    <w:rsid w:val="00A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B0BD"/>
  <w15:chartTrackingRefBased/>
  <w15:docId w15:val="{79EC6D73-1594-417F-913F-E0862C3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ntrolled-drugs-list-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NNAMDI, Chioma (NHS DONCASTER CCG)</dc:creator>
  <cp:keywords/>
  <dc:description/>
  <cp:lastModifiedBy>NNAMDI, Chioma (NHS DONCASTER CCG)</cp:lastModifiedBy>
  <cp:revision>1</cp:revision>
  <dcterms:created xsi:type="dcterms:W3CDTF">2021-06-11T11:42:00Z</dcterms:created>
  <dcterms:modified xsi:type="dcterms:W3CDTF">2021-06-11T11:57:00Z</dcterms:modified>
</cp:coreProperties>
</file>