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C71AE" w14:textId="3FDF55CE" w:rsidR="00C20D58" w:rsidRPr="00870613" w:rsidRDefault="00C20D58" w:rsidP="00C00743">
      <w:pPr>
        <w:jc w:val="both"/>
        <w:rPr>
          <w:rFonts w:ascii="Arial" w:hAnsi="Arial" w:cs="Arial"/>
          <w:b/>
          <w:bCs/>
          <w:sz w:val="2"/>
          <w:szCs w:val="2"/>
        </w:rPr>
      </w:pPr>
      <w:r w:rsidRPr="00870613">
        <w:rPr>
          <w:rFonts w:ascii="Arial" w:hAnsi="Arial" w:cs="Arial"/>
          <w:noProof/>
          <w:sz w:val="44"/>
          <w:lang w:eastAsia="en-GB"/>
        </w:rPr>
        <w:drawing>
          <wp:anchor distT="0" distB="0" distL="114300" distR="114300" simplePos="0" relativeHeight="251659264" behindDoc="1" locked="0" layoutInCell="1" allowOverlap="1" wp14:anchorId="522C73FF" wp14:editId="522C7400">
            <wp:simplePos x="0" y="0"/>
            <wp:positionH relativeFrom="column">
              <wp:posOffset>4820036</wp:posOffset>
            </wp:positionH>
            <wp:positionV relativeFrom="paragraph">
              <wp:posOffset>-758990</wp:posOffset>
            </wp:positionV>
            <wp:extent cx="1689735" cy="758825"/>
            <wp:effectExtent l="0" t="0" r="5715" b="3175"/>
            <wp:wrapNone/>
            <wp:docPr id="27" name="Picture 27" descr="S:\Corporate Services\Governance\Corporate Imaging Documents - MASTER FOLDER\NHS Doncaster CCG Logo -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Services\Governance\Corporate Imaging Documents - MASTER FOLDER\NHS Doncaster CCG Logo - colour jpe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97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2C71AF" w14:textId="64976063" w:rsidR="00C20D58" w:rsidRPr="00A6308F" w:rsidRDefault="00657915" w:rsidP="00C20D58">
      <w:pPr>
        <w:jc w:val="center"/>
        <w:rPr>
          <w:rFonts w:ascii="Arial" w:hAnsi="Arial" w:cs="Arial"/>
          <w:b/>
          <w:sz w:val="28"/>
          <w:szCs w:val="28"/>
        </w:rPr>
      </w:pPr>
      <w:r>
        <w:rPr>
          <w:rFonts w:ascii="Arial" w:hAnsi="Arial" w:cs="Arial"/>
          <w:b/>
          <w:sz w:val="28"/>
          <w:szCs w:val="28"/>
        </w:rPr>
        <w:t xml:space="preserve">Medicines Management Team </w:t>
      </w:r>
      <w:r w:rsidR="00BC3DCF">
        <w:rPr>
          <w:rFonts w:ascii="Arial" w:hAnsi="Arial" w:cs="Arial"/>
          <w:b/>
          <w:sz w:val="28"/>
          <w:szCs w:val="28"/>
        </w:rPr>
        <w:t>Data</w:t>
      </w:r>
      <w:r w:rsidR="00C20D58" w:rsidRPr="00A6308F">
        <w:rPr>
          <w:rFonts w:ascii="Arial" w:hAnsi="Arial" w:cs="Arial"/>
          <w:b/>
          <w:sz w:val="28"/>
          <w:szCs w:val="28"/>
        </w:rPr>
        <w:t xml:space="preserve"> Sharing Agreement (</w:t>
      </w:r>
      <w:r w:rsidR="00572CBE">
        <w:rPr>
          <w:rFonts w:ascii="Arial" w:hAnsi="Arial" w:cs="Arial"/>
          <w:b/>
          <w:sz w:val="28"/>
          <w:szCs w:val="28"/>
        </w:rPr>
        <w:t>MMT</w:t>
      </w:r>
      <w:r w:rsidR="006B74F2">
        <w:rPr>
          <w:rFonts w:ascii="Arial" w:hAnsi="Arial" w:cs="Arial"/>
          <w:b/>
          <w:sz w:val="28"/>
          <w:szCs w:val="28"/>
        </w:rPr>
        <w:t>D</w:t>
      </w:r>
      <w:r w:rsidR="00C20D58" w:rsidRPr="00A6308F">
        <w:rPr>
          <w:rFonts w:ascii="Arial" w:hAnsi="Arial" w:cs="Arial"/>
          <w:b/>
          <w:sz w:val="28"/>
          <w:szCs w:val="28"/>
        </w:rPr>
        <w:t>SA)</w:t>
      </w:r>
      <w:r w:rsidR="008F2165">
        <w:rPr>
          <w:rFonts w:ascii="Arial" w:hAnsi="Arial" w:cs="Arial"/>
          <w:b/>
          <w:sz w:val="28"/>
          <w:szCs w:val="28"/>
        </w:rPr>
        <w:t xml:space="preserve"> 2021</w:t>
      </w:r>
    </w:p>
    <w:p w14:paraId="522C71B0" w14:textId="77777777" w:rsidR="00C20D58" w:rsidRPr="00A6308F" w:rsidRDefault="00C20D58" w:rsidP="00C20D58">
      <w:pPr>
        <w:rPr>
          <w:rFonts w:ascii="Arial" w:hAnsi="Arial"/>
          <w:lang w:eastAsia="en-GB"/>
        </w:rPr>
      </w:pPr>
    </w:p>
    <w:p w14:paraId="53FB9D1A" w14:textId="23F46732" w:rsidR="00817338" w:rsidRDefault="006B74F2" w:rsidP="00817338">
      <w:pPr>
        <w:spacing w:line="276" w:lineRule="auto"/>
        <w:rPr>
          <w:rFonts w:ascii="Arial" w:hAnsi="Arial"/>
        </w:rPr>
      </w:pPr>
      <w:r>
        <w:rPr>
          <w:rFonts w:ascii="Arial" w:hAnsi="Arial"/>
          <w:lang w:eastAsia="en-GB"/>
        </w:rPr>
        <w:t>This Data Sharing Agreement (D</w:t>
      </w:r>
      <w:r w:rsidR="00C20D58" w:rsidRPr="00A6308F">
        <w:rPr>
          <w:rFonts w:ascii="Arial" w:hAnsi="Arial"/>
          <w:lang w:eastAsia="en-GB"/>
        </w:rPr>
        <w:t xml:space="preserve">SA) defines the arrangements </w:t>
      </w:r>
      <w:r w:rsidR="00E633D0">
        <w:rPr>
          <w:rFonts w:ascii="Arial" w:hAnsi="Arial"/>
          <w:lang w:eastAsia="en-GB"/>
        </w:rPr>
        <w:t xml:space="preserve">between </w:t>
      </w:r>
      <w:r w:rsidR="0027435E">
        <w:rPr>
          <w:rFonts w:ascii="Arial" w:hAnsi="Arial"/>
          <w:lang w:eastAsia="en-GB"/>
        </w:rPr>
        <w:t xml:space="preserve">NHS Doncaster CCG </w:t>
      </w:r>
      <w:r w:rsidR="00E633D0">
        <w:rPr>
          <w:rFonts w:ascii="Arial" w:hAnsi="Arial"/>
          <w:lang w:eastAsia="en-GB"/>
        </w:rPr>
        <w:t>and Doncaster CCG Practices</w:t>
      </w:r>
      <w:r w:rsidR="00E633D0" w:rsidRPr="00E633D0">
        <w:rPr>
          <w:rFonts w:ascii="Arial" w:hAnsi="Arial"/>
          <w:lang w:eastAsia="en-GB"/>
        </w:rPr>
        <w:t xml:space="preserve"> </w:t>
      </w:r>
      <w:proofErr w:type="gramStart"/>
      <w:r w:rsidR="00E633D0">
        <w:rPr>
          <w:rFonts w:ascii="Arial" w:hAnsi="Arial"/>
          <w:lang w:eastAsia="en-GB"/>
        </w:rPr>
        <w:t>in regards to</w:t>
      </w:r>
      <w:proofErr w:type="gramEnd"/>
      <w:r w:rsidR="00E633D0">
        <w:rPr>
          <w:rFonts w:ascii="Arial" w:hAnsi="Arial"/>
          <w:lang w:eastAsia="en-GB"/>
        </w:rPr>
        <w:t xml:space="preserve"> work undertaken on behalf of the GP practices by the </w:t>
      </w:r>
      <w:r w:rsidR="00E633D0" w:rsidRPr="00E633D0">
        <w:rPr>
          <w:rFonts w:ascii="Arial" w:hAnsi="Arial"/>
          <w:lang w:eastAsia="en-GB"/>
        </w:rPr>
        <w:t xml:space="preserve">Pharmacists and Pharmacy Technicians within the </w:t>
      </w:r>
      <w:r w:rsidR="00E633D0">
        <w:rPr>
          <w:rFonts w:ascii="Arial" w:hAnsi="Arial"/>
          <w:lang w:eastAsia="en-GB"/>
        </w:rPr>
        <w:t xml:space="preserve">CCG Medicines Management Team. </w:t>
      </w:r>
    </w:p>
    <w:p w14:paraId="7227ACB6" w14:textId="77777777" w:rsidR="00817338" w:rsidRPr="00603569" w:rsidRDefault="00817338" w:rsidP="00817338">
      <w:pPr>
        <w:spacing w:line="276" w:lineRule="auto"/>
        <w:rPr>
          <w:rFonts w:cs="Arial"/>
          <w:b/>
        </w:rPr>
      </w:pPr>
    </w:p>
    <w:p w14:paraId="522C71B1" w14:textId="020751D5" w:rsidR="00C20D58" w:rsidRPr="00A6308F" w:rsidRDefault="00817338" w:rsidP="00817338">
      <w:pPr>
        <w:jc w:val="both"/>
        <w:rPr>
          <w:rFonts w:ascii="Arial" w:hAnsi="Arial"/>
          <w:lang w:eastAsia="en-GB"/>
        </w:rPr>
      </w:pPr>
      <w:r w:rsidRPr="00817338">
        <w:rPr>
          <w:rFonts w:ascii="Arial" w:hAnsi="Arial"/>
          <w:lang w:eastAsia="en-GB"/>
        </w:rPr>
        <w:t xml:space="preserve">This document applies to NHS Doncaster CCG Medicines Management Team’s (CCG MMT) Pharmacists and </w:t>
      </w:r>
      <w:r>
        <w:rPr>
          <w:rFonts w:ascii="Arial" w:hAnsi="Arial"/>
          <w:lang w:eastAsia="en-GB"/>
        </w:rPr>
        <w:t xml:space="preserve">Pharmacy </w:t>
      </w:r>
      <w:r w:rsidRPr="00817338">
        <w:rPr>
          <w:rFonts w:ascii="Arial" w:hAnsi="Arial"/>
          <w:lang w:eastAsia="en-GB"/>
        </w:rPr>
        <w:t>Technicians. All members of the CCG MMT have current annually renewable registrations with the General Pharmaceutical Council (</w:t>
      </w:r>
      <w:proofErr w:type="spellStart"/>
      <w:r w:rsidRPr="00817338">
        <w:rPr>
          <w:rFonts w:ascii="Arial" w:hAnsi="Arial"/>
          <w:lang w:eastAsia="en-GB"/>
        </w:rPr>
        <w:t>GPhC</w:t>
      </w:r>
      <w:proofErr w:type="spellEnd"/>
      <w:r w:rsidRPr="00817338">
        <w:rPr>
          <w:rFonts w:ascii="Arial" w:hAnsi="Arial"/>
          <w:lang w:eastAsia="en-GB"/>
        </w:rPr>
        <w:t xml:space="preserve">), which can be checked at </w:t>
      </w:r>
      <w:hyperlink r:id="rId12" w:history="1">
        <w:r w:rsidRPr="00817338">
          <w:rPr>
            <w:b/>
            <w:bCs/>
            <w:lang w:eastAsia="en-GB"/>
          </w:rPr>
          <w:t>https://www.pharmacyregulation.org/registers</w:t>
        </w:r>
      </w:hyperlink>
      <w:r w:rsidRPr="00817338">
        <w:rPr>
          <w:rFonts w:ascii="Arial" w:hAnsi="Arial"/>
          <w:lang w:eastAsia="en-GB"/>
        </w:rPr>
        <w:t xml:space="preserve">. Any current investigations and professional concerns of the individual MMT members will be highlighted on the website. Registration with the </w:t>
      </w:r>
      <w:proofErr w:type="spellStart"/>
      <w:r w:rsidRPr="00817338">
        <w:rPr>
          <w:rFonts w:ascii="Arial" w:hAnsi="Arial"/>
          <w:lang w:eastAsia="en-GB"/>
        </w:rPr>
        <w:t>GPhC</w:t>
      </w:r>
      <w:proofErr w:type="spellEnd"/>
      <w:r w:rsidRPr="00817338">
        <w:rPr>
          <w:rFonts w:ascii="Arial" w:hAnsi="Arial"/>
          <w:lang w:eastAsia="en-GB"/>
        </w:rPr>
        <w:t xml:space="preserve"> requires mandatory submission of evidence of that year’s professional development activities. All CCG MMT staff </w:t>
      </w:r>
      <w:r w:rsidR="00620229">
        <w:rPr>
          <w:rFonts w:ascii="Arial" w:hAnsi="Arial"/>
          <w:lang w:eastAsia="en-GB"/>
        </w:rPr>
        <w:t xml:space="preserve">are supported to </w:t>
      </w:r>
      <w:r w:rsidRPr="00817338">
        <w:rPr>
          <w:rFonts w:ascii="Arial" w:hAnsi="Arial"/>
          <w:lang w:eastAsia="en-GB"/>
        </w:rPr>
        <w:t>undergo documented clinical supervision on an annual basis with relevant peers. All staff are subject to enhanced DBS check on employment and this certificate is kept up to date. Practices can request the staff certificate number to assure themselves of the disclosure status of that member at any time</w:t>
      </w:r>
    </w:p>
    <w:p w14:paraId="522C71B2" w14:textId="77777777" w:rsidR="00C20D58" w:rsidRPr="00A6308F" w:rsidRDefault="00C20D58" w:rsidP="00C20D58">
      <w:pPr>
        <w:jc w:val="both"/>
        <w:rPr>
          <w:rFonts w:ascii="Arial" w:hAnsi="Arial"/>
          <w:b/>
          <w:lang w:eastAsia="en-GB"/>
        </w:rPr>
      </w:pPr>
    </w:p>
    <w:p w14:paraId="522C71B3" w14:textId="1FDCF5E2" w:rsidR="00C20D58" w:rsidRPr="00A6308F" w:rsidRDefault="00C20D58" w:rsidP="00C20D58">
      <w:pPr>
        <w:jc w:val="both"/>
        <w:rPr>
          <w:rFonts w:ascii="Arial" w:hAnsi="Arial"/>
          <w:i/>
          <w:lang w:eastAsia="en-GB"/>
        </w:rPr>
      </w:pPr>
      <w:r w:rsidRPr="00A6308F">
        <w:rPr>
          <w:rFonts w:ascii="Arial" w:hAnsi="Arial"/>
          <w:b/>
          <w:lang w:eastAsia="en-GB"/>
        </w:rPr>
        <w:t xml:space="preserve">Data Share Name/Identifier: </w:t>
      </w:r>
      <w:r w:rsidR="00EB152F">
        <w:rPr>
          <w:rFonts w:ascii="Arial" w:hAnsi="Arial"/>
          <w:szCs w:val="20"/>
        </w:rPr>
        <w:t xml:space="preserve">Access to Patient Medical Records in General Practice </w:t>
      </w:r>
    </w:p>
    <w:p w14:paraId="522C71B4" w14:textId="77777777" w:rsidR="00C20D58" w:rsidRPr="00A6308F" w:rsidRDefault="00C20D58" w:rsidP="00C20D58">
      <w:pPr>
        <w:jc w:val="both"/>
        <w:rPr>
          <w:rFonts w:ascii="Arial" w:hAnsi="Arial"/>
          <w:b/>
          <w:lang w:eastAsia="en-GB"/>
        </w:rPr>
      </w:pPr>
    </w:p>
    <w:p w14:paraId="7272FE9C" w14:textId="035A7E48" w:rsidR="00C00743" w:rsidRDefault="00C20D58" w:rsidP="00C00743">
      <w:pPr>
        <w:jc w:val="both"/>
        <w:rPr>
          <w:rFonts w:ascii="Arial" w:hAnsi="Arial"/>
          <w:lang w:eastAsia="en-GB"/>
        </w:rPr>
      </w:pPr>
      <w:r w:rsidRPr="00A6308F">
        <w:rPr>
          <w:rFonts w:ascii="Arial" w:hAnsi="Arial"/>
          <w:b/>
          <w:lang w:eastAsia="en-GB"/>
        </w:rPr>
        <w:t xml:space="preserve">Between </w:t>
      </w:r>
      <w:r w:rsidRPr="00A6308F">
        <w:rPr>
          <w:rFonts w:ascii="Arial" w:hAnsi="Arial"/>
          <w:b/>
          <w:i/>
          <w:lang w:eastAsia="en-GB"/>
        </w:rPr>
        <w:t xml:space="preserve">NHS Doncaster CCG </w:t>
      </w:r>
      <w:r w:rsidRPr="00A6308F">
        <w:rPr>
          <w:rFonts w:ascii="Arial" w:hAnsi="Arial"/>
          <w:b/>
          <w:lang w:eastAsia="en-GB"/>
        </w:rPr>
        <w:t>(ICO Registration Number Z3624278)</w:t>
      </w:r>
      <w:r w:rsidR="0063718D">
        <w:rPr>
          <w:rFonts w:ascii="Arial" w:hAnsi="Arial"/>
          <w:b/>
          <w:lang w:eastAsia="en-GB"/>
        </w:rPr>
        <w:t xml:space="preserve"> </w:t>
      </w:r>
      <w:r w:rsidR="0063718D" w:rsidRPr="0063718D">
        <w:rPr>
          <w:rFonts w:ascii="Arial" w:hAnsi="Arial"/>
          <w:lang w:eastAsia="en-GB"/>
        </w:rPr>
        <w:t xml:space="preserve">and </w:t>
      </w:r>
      <w:sdt>
        <w:sdtPr>
          <w:rPr>
            <w:rFonts w:ascii="Arial" w:hAnsi="Arial"/>
            <w:lang w:eastAsia="en-GB"/>
          </w:rPr>
          <w:id w:val="-1518460096"/>
          <w:placeholder>
            <w:docPart w:val="B321690082ED44CC931237D648B1DCD9"/>
          </w:placeholder>
          <w:showingPlcHdr/>
          <w:dropDownList>
            <w:listItem w:value="Choose an item."/>
            <w:listItem w:displayText="Barnburgh Surgery" w:value="Barnburgh Surgery"/>
            <w:listItem w:displayText="Bentley Surgery" w:value="Bentley Surgery"/>
            <w:listItem w:displayText="Conisborough Medical Practice" w:value="Conisborough Medical Practice"/>
            <w:listItem w:displayText="Denaby Medical Practice" w:value="Denaby Medical Practice"/>
            <w:listItem w:displayText="Edlington Practice" w:value="Edlington Practice"/>
            <w:listItem w:displayText="Field Road Surgery" w:value="Field Road Surgery"/>
            <w:listItem w:displayText="Hatfield Health Centre" w:value="Hatfield Health Centre"/>
            <w:listItem w:displayText="Kingthorne Group Practice" w:value="Kingthorne Group Practice"/>
            <w:listItem w:displayText="Mexborough Health Centre" w:value="Mexborough Health Centre"/>
            <w:listItem w:displayText="Northfield Surgery" w:value="Northfield Surgery"/>
            <w:listItem w:displayText="Park View Surgery" w:value="Park View Surgery"/>
            <w:listItem w:displayText="Petersgate Medical Centre" w:value="Petersgate Medical Centre"/>
            <w:listItem w:displayText="Regent Square Group" w:value="Regent Square Group"/>
            <w:listItem w:displayText="Scawsby Health Centre" w:value="Scawsby Health Centre"/>
            <w:listItem w:displayText="St John's Group" w:value="St John's Group"/>
            <w:listItem w:displayText="St Vincent Medical Centre" w:value="St Vincent Medical Centre"/>
            <w:listItem w:displayText="The Askern Medical Practice" w:value="The Askern Medical Practice"/>
            <w:listItem w:displayText="The Burns Medical Practice" w:value="The Burns Medical Practice"/>
            <w:listItem w:displayText="The Conisbrough Group Practice" w:value="The Conisbrough Group Practice"/>
            <w:listItem w:displayText="The Flying Scotsman Health Centre" w:value="The Flying Scotsman Health Centre"/>
            <w:listItem w:displayText="The Great North Medical Group" w:value="The Great North Medical Group"/>
            <w:listItem w:displayText="The Lakeside Practice" w:value="The Lakeside Practice"/>
            <w:listItem w:displayText="The Mayflower Practice" w:value="The Mayflower Practice"/>
            <w:listItem w:displayText="The Medical Centre" w:value="The Medical Centre"/>
            <w:listItem w:displayText="The Mount Group Practice" w:value="The Mount Group Practice"/>
            <w:listItem w:displayText="The Nayar Practice" w:value="The Nayar Practice"/>
            <w:listItem w:displayText="The Nelson Practice" w:value="The Nelson Practice"/>
            <w:listItem w:displayText="The New Surgery" w:value="The New Surgery"/>
            <w:listItem w:displayText="The Oakwood Surgery" w:value="The Oakwood Surgery"/>
            <w:listItem w:displayText="The Ransome Practice" w:value="The Ransome Practice"/>
            <w:listItem w:displayText="The Rossington Practice" w:value="The Rossington Practice"/>
            <w:listItem w:displayText="The Sandringham Practice" w:value="The Sandringham Practice"/>
            <w:listItem w:displayText="The Scott Practice" w:value="The Scott Practice"/>
            <w:listItem w:displayText="The Village Group Practice" w:value="The Village Group Practice"/>
            <w:listItem w:displayText="Thorne Moor Practice" w:value="Thorne Moor Practice"/>
            <w:listItem w:displayText="Tickhill and Colliery Medical Practice" w:value="Tickhill and Colliery Medical Practice"/>
            <w:listItem w:displayText="West End Clinic" w:value="West End Clinic"/>
            <w:listItem w:displayText="Whitehouse Farm Medical Centre" w:value="Whitehouse Farm Medical Centre"/>
          </w:dropDownList>
        </w:sdtPr>
        <w:sdtEndPr/>
        <w:sdtContent>
          <w:r w:rsidR="00C00743">
            <w:rPr>
              <w:rFonts w:ascii="Arial" w:hAnsi="Arial"/>
              <w:lang w:eastAsia="en-GB"/>
            </w:rPr>
            <w:t>Choose Practice for agreement</w:t>
          </w:r>
        </w:sdtContent>
      </w:sdt>
    </w:p>
    <w:p w14:paraId="409E9C03" w14:textId="77777777" w:rsidR="00C00743" w:rsidRPr="00A6308F" w:rsidRDefault="00C00743" w:rsidP="00C00743">
      <w:pPr>
        <w:rPr>
          <w:rFonts w:ascii="Arial" w:hAnsi="Arial"/>
          <w:lang w:eastAsia="en-GB"/>
        </w:rPr>
      </w:pPr>
    </w:p>
    <w:p w14:paraId="522C71E4" w14:textId="74ACBC42" w:rsidR="00C20D58" w:rsidRDefault="00C20D58" w:rsidP="00C20D58">
      <w:pPr>
        <w:jc w:val="both"/>
        <w:rPr>
          <w:rFonts w:ascii="Arial" w:hAnsi="Arial"/>
          <w:b/>
          <w:lang w:eastAsia="en-GB"/>
        </w:rPr>
      </w:pPr>
      <w:r w:rsidRPr="00A6308F">
        <w:rPr>
          <w:rFonts w:ascii="Arial" w:hAnsi="Arial"/>
          <w:b/>
          <w:lang w:eastAsia="en-GB"/>
        </w:rPr>
        <w:t>For what purpose is the information being shared?</w:t>
      </w:r>
    </w:p>
    <w:p w14:paraId="21BF28D7" w14:textId="3D8E7322" w:rsidR="00817338" w:rsidRDefault="00817338" w:rsidP="00C20D58">
      <w:pPr>
        <w:jc w:val="both"/>
        <w:rPr>
          <w:rFonts w:ascii="Arial" w:hAnsi="Arial"/>
          <w:b/>
          <w:lang w:eastAsia="en-GB"/>
        </w:rPr>
      </w:pPr>
    </w:p>
    <w:p w14:paraId="6586D284" w14:textId="430E5ABA" w:rsidR="00817338" w:rsidRPr="00817338" w:rsidRDefault="00817338" w:rsidP="00817338">
      <w:pPr>
        <w:pStyle w:val="BodyText"/>
        <w:ind w:right="134"/>
        <w:jc w:val="both"/>
        <w:rPr>
          <w:rFonts w:cs="Times New Roman"/>
          <w:sz w:val="24"/>
          <w:lang w:eastAsia="en-GB"/>
        </w:rPr>
      </w:pPr>
      <w:r w:rsidRPr="00817338">
        <w:rPr>
          <w:rFonts w:cs="Times New Roman"/>
          <w:sz w:val="24"/>
          <w:lang w:eastAsia="en-GB"/>
        </w:rPr>
        <w:t>Accessing patient medical records in line with NHS information governance (IG) requirements is an essential part of the role of the medicines management team and is ordinarily approved by a GP in the practice in writing to authorise a specified piece of work. It is important that IG requirements are adhered to regardless of the work that is undertaken, in order safeguard patient and business confidentiality.</w:t>
      </w:r>
    </w:p>
    <w:p w14:paraId="0047044C" w14:textId="77777777" w:rsidR="00817338" w:rsidRPr="00817338" w:rsidRDefault="00817338" w:rsidP="00817338">
      <w:pPr>
        <w:pStyle w:val="BodyText"/>
        <w:spacing w:before="95"/>
        <w:ind w:right="135"/>
        <w:jc w:val="both"/>
        <w:rPr>
          <w:rFonts w:cs="Times New Roman"/>
          <w:sz w:val="24"/>
          <w:lang w:eastAsia="en-GB"/>
        </w:rPr>
      </w:pPr>
      <w:r w:rsidRPr="00817338">
        <w:rPr>
          <w:rFonts w:cs="Times New Roman"/>
          <w:sz w:val="24"/>
          <w:lang w:eastAsia="en-GB"/>
        </w:rPr>
        <w:t xml:space="preserve">This protocol is to allow practices to agree to DCCG Medicines Management Team members who have completed IG training undertaking the following: </w:t>
      </w:r>
    </w:p>
    <w:p w14:paraId="6CF7C1A1" w14:textId="77777777" w:rsidR="00620229" w:rsidRDefault="00817338" w:rsidP="00620229">
      <w:pPr>
        <w:pStyle w:val="BodyText"/>
        <w:numPr>
          <w:ilvl w:val="0"/>
          <w:numId w:val="18"/>
        </w:numPr>
        <w:spacing w:before="95" w:after="120"/>
        <w:ind w:right="135"/>
        <w:jc w:val="both"/>
        <w:rPr>
          <w:rFonts w:cs="Times New Roman"/>
          <w:sz w:val="24"/>
          <w:lang w:eastAsia="en-GB"/>
        </w:rPr>
      </w:pPr>
      <w:r w:rsidRPr="00817338">
        <w:rPr>
          <w:rFonts w:cs="Times New Roman"/>
          <w:sz w:val="24"/>
          <w:lang w:eastAsia="en-GB"/>
        </w:rPr>
        <w:t>Access one or more patient records via the practice prescribing system for the purposes of</w:t>
      </w:r>
      <w:r w:rsidR="00620229">
        <w:rPr>
          <w:rFonts w:cs="Times New Roman"/>
          <w:sz w:val="24"/>
          <w:lang w:eastAsia="en-GB"/>
        </w:rPr>
        <w:t>:</w:t>
      </w:r>
    </w:p>
    <w:p w14:paraId="1C999237" w14:textId="77777777" w:rsidR="00620229" w:rsidRDefault="00817338" w:rsidP="00620229">
      <w:pPr>
        <w:pStyle w:val="BodyText"/>
        <w:numPr>
          <w:ilvl w:val="1"/>
          <w:numId w:val="18"/>
        </w:numPr>
        <w:spacing w:before="95" w:after="120"/>
        <w:ind w:right="135"/>
        <w:jc w:val="both"/>
        <w:rPr>
          <w:rFonts w:cs="Times New Roman"/>
          <w:sz w:val="24"/>
          <w:lang w:eastAsia="en-GB"/>
        </w:rPr>
      </w:pPr>
      <w:r w:rsidRPr="00817338">
        <w:rPr>
          <w:rFonts w:cs="Times New Roman"/>
          <w:sz w:val="24"/>
          <w:lang w:eastAsia="en-GB"/>
        </w:rPr>
        <w:t xml:space="preserve">supporting specific prescribing issues which may arise from locally or nationally produced prescribing data </w:t>
      </w:r>
    </w:p>
    <w:p w14:paraId="2498F910" w14:textId="77777777" w:rsidR="00620229" w:rsidRDefault="00620229" w:rsidP="00620229">
      <w:pPr>
        <w:pStyle w:val="BodyText"/>
        <w:numPr>
          <w:ilvl w:val="1"/>
          <w:numId w:val="18"/>
        </w:numPr>
        <w:spacing w:before="95" w:after="120"/>
        <w:ind w:right="135"/>
        <w:jc w:val="both"/>
        <w:rPr>
          <w:rFonts w:cs="Times New Roman"/>
          <w:sz w:val="24"/>
          <w:lang w:eastAsia="en-GB"/>
        </w:rPr>
      </w:pPr>
      <w:r w:rsidRPr="00817338">
        <w:rPr>
          <w:rFonts w:cs="Times New Roman"/>
          <w:sz w:val="24"/>
          <w:lang w:eastAsia="en-GB"/>
        </w:rPr>
        <w:t>providing support to general practice and patient queries</w:t>
      </w:r>
    </w:p>
    <w:p w14:paraId="3F7C9221" w14:textId="20D4ADD1" w:rsidR="00817338" w:rsidRDefault="00DA25D2" w:rsidP="00620229">
      <w:pPr>
        <w:pStyle w:val="BodyText"/>
        <w:numPr>
          <w:ilvl w:val="1"/>
          <w:numId w:val="18"/>
        </w:numPr>
        <w:spacing w:before="95" w:after="120"/>
        <w:ind w:right="135"/>
        <w:jc w:val="both"/>
        <w:rPr>
          <w:rFonts w:cs="Times New Roman"/>
          <w:sz w:val="24"/>
          <w:lang w:eastAsia="en-GB"/>
        </w:rPr>
      </w:pPr>
      <w:r>
        <w:rPr>
          <w:rFonts w:cs="Times New Roman"/>
          <w:sz w:val="24"/>
          <w:lang w:eastAsia="en-GB"/>
        </w:rPr>
        <w:t xml:space="preserve">conducting </w:t>
      </w:r>
      <w:r w:rsidR="00620229" w:rsidRPr="00817338">
        <w:rPr>
          <w:rFonts w:cs="Times New Roman"/>
          <w:sz w:val="24"/>
          <w:lang w:eastAsia="en-GB"/>
        </w:rPr>
        <w:t>patient consultations and patient surveys related to the conditions and treatment that patient is experiencing, and services that may be developed or commissioned for the region</w:t>
      </w:r>
    </w:p>
    <w:p w14:paraId="5898EA5E" w14:textId="60F67FC0" w:rsidR="00DA25D2" w:rsidRDefault="00DA25D2" w:rsidP="00620229">
      <w:pPr>
        <w:pStyle w:val="BodyText"/>
        <w:numPr>
          <w:ilvl w:val="1"/>
          <w:numId w:val="18"/>
        </w:numPr>
        <w:spacing w:before="95" w:after="120"/>
        <w:ind w:right="135"/>
        <w:jc w:val="both"/>
        <w:rPr>
          <w:rFonts w:cs="Times New Roman"/>
          <w:sz w:val="24"/>
          <w:lang w:eastAsia="en-GB"/>
        </w:rPr>
      </w:pPr>
      <w:r>
        <w:rPr>
          <w:rFonts w:cs="Times New Roman"/>
          <w:sz w:val="24"/>
          <w:lang w:eastAsia="en-GB"/>
        </w:rPr>
        <w:t>making changes to patients’ therapy</w:t>
      </w:r>
    </w:p>
    <w:p w14:paraId="6B8FC12A" w14:textId="16FC43F2" w:rsidR="00DA25D2" w:rsidRPr="00817338" w:rsidRDefault="00DA25D2" w:rsidP="00620229">
      <w:pPr>
        <w:pStyle w:val="BodyText"/>
        <w:numPr>
          <w:ilvl w:val="1"/>
          <w:numId w:val="18"/>
        </w:numPr>
        <w:spacing w:before="95" w:after="120"/>
        <w:ind w:right="135"/>
        <w:jc w:val="both"/>
        <w:rPr>
          <w:rFonts w:cs="Times New Roman"/>
          <w:sz w:val="24"/>
          <w:lang w:eastAsia="en-GB"/>
        </w:rPr>
      </w:pPr>
      <w:r>
        <w:rPr>
          <w:rFonts w:cs="Times New Roman"/>
          <w:sz w:val="24"/>
          <w:lang w:eastAsia="en-GB"/>
        </w:rPr>
        <w:t>performing centralised searches across many records to identify patterns of prescribing</w:t>
      </w:r>
    </w:p>
    <w:p w14:paraId="352112C6" w14:textId="77777777" w:rsidR="00DA25D2" w:rsidRDefault="00620229" w:rsidP="00817338">
      <w:pPr>
        <w:pStyle w:val="BodyText"/>
        <w:numPr>
          <w:ilvl w:val="3"/>
          <w:numId w:val="18"/>
        </w:numPr>
        <w:spacing w:before="95" w:after="120"/>
        <w:ind w:left="709" w:right="135"/>
        <w:jc w:val="both"/>
        <w:rPr>
          <w:rFonts w:cs="Times New Roman"/>
          <w:sz w:val="24"/>
          <w:lang w:eastAsia="en-GB"/>
        </w:rPr>
      </w:pPr>
      <w:r>
        <w:rPr>
          <w:rFonts w:cs="Times New Roman"/>
          <w:sz w:val="24"/>
          <w:lang w:eastAsia="en-GB"/>
        </w:rPr>
        <w:t>This will be enabled by processing p</w:t>
      </w:r>
      <w:r w:rsidR="00817338" w:rsidRPr="00817338">
        <w:rPr>
          <w:rFonts w:cs="Times New Roman"/>
          <w:sz w:val="24"/>
          <w:lang w:eastAsia="en-GB"/>
        </w:rPr>
        <w:t xml:space="preserve">rescribing, demographic, identifying and clinical condition </w:t>
      </w:r>
      <w:r w:rsidR="00DA25D2">
        <w:rPr>
          <w:rFonts w:cs="Times New Roman"/>
          <w:sz w:val="24"/>
          <w:lang w:eastAsia="en-GB"/>
        </w:rPr>
        <w:t>data. This includes</w:t>
      </w:r>
      <w:r w:rsidR="00817338" w:rsidRPr="00817338">
        <w:rPr>
          <w:rFonts w:cs="Times New Roman"/>
          <w:sz w:val="24"/>
          <w:lang w:eastAsia="en-GB"/>
        </w:rPr>
        <w:t xml:space="preserve"> reading the relevant information, performing data analytics on dosing schedules, directly contacting the patient and auditing against standards by the team member and or the supervising pharmacist on site (but via remote log in where possible) to enable clinical or technical judgements to be made. </w:t>
      </w:r>
    </w:p>
    <w:p w14:paraId="7138FBEC" w14:textId="0EECF288" w:rsidR="00DA25D2" w:rsidRDefault="00DA25D2" w:rsidP="00DA25D2">
      <w:pPr>
        <w:pStyle w:val="BodyText"/>
        <w:numPr>
          <w:ilvl w:val="3"/>
          <w:numId w:val="18"/>
        </w:numPr>
        <w:spacing w:before="95" w:after="120"/>
        <w:ind w:left="709" w:right="135"/>
        <w:jc w:val="both"/>
        <w:rPr>
          <w:rFonts w:cs="Times New Roman"/>
          <w:sz w:val="24"/>
          <w:lang w:eastAsia="en-GB"/>
        </w:rPr>
      </w:pPr>
      <w:r>
        <w:rPr>
          <w:rFonts w:cs="Times New Roman"/>
          <w:sz w:val="24"/>
          <w:lang w:eastAsia="en-GB"/>
        </w:rPr>
        <w:lastRenderedPageBreak/>
        <w:t>Any changes recommended or made</w:t>
      </w:r>
      <w:r w:rsidRPr="00817338">
        <w:rPr>
          <w:rFonts w:cs="Times New Roman"/>
          <w:sz w:val="24"/>
          <w:lang w:eastAsia="en-GB"/>
        </w:rPr>
        <w:t xml:space="preserve"> will be recorded in the patient’s record</w:t>
      </w:r>
      <w:r>
        <w:rPr>
          <w:rFonts w:cs="Times New Roman"/>
          <w:sz w:val="24"/>
          <w:lang w:eastAsia="en-GB"/>
        </w:rPr>
        <w:t xml:space="preserve"> and or on the practice storage facility as appropriate</w:t>
      </w:r>
      <w:r w:rsidRPr="00817338">
        <w:rPr>
          <w:rFonts w:cs="Times New Roman"/>
          <w:sz w:val="24"/>
          <w:lang w:eastAsia="en-GB"/>
        </w:rPr>
        <w:t xml:space="preserve">. Anonymous information related to prescribing issues may be communicated to the CCG to allow development of general advice, </w:t>
      </w:r>
      <w:proofErr w:type="gramStart"/>
      <w:r w:rsidRPr="00817338">
        <w:rPr>
          <w:rFonts w:cs="Times New Roman"/>
          <w:sz w:val="24"/>
          <w:lang w:eastAsia="en-GB"/>
        </w:rPr>
        <w:t>guidelines</w:t>
      </w:r>
      <w:proofErr w:type="gramEnd"/>
      <w:r w:rsidRPr="00817338">
        <w:rPr>
          <w:rFonts w:cs="Times New Roman"/>
          <w:sz w:val="24"/>
          <w:lang w:eastAsia="en-GB"/>
        </w:rPr>
        <w:t xml:space="preserve"> or interventions. This information may be held </w:t>
      </w:r>
      <w:r>
        <w:rPr>
          <w:rFonts w:cs="Times New Roman"/>
          <w:sz w:val="24"/>
          <w:lang w:eastAsia="en-GB"/>
        </w:rPr>
        <w:t xml:space="preserve">on and </w:t>
      </w:r>
      <w:r w:rsidRPr="00817338">
        <w:rPr>
          <w:rFonts w:cs="Times New Roman"/>
          <w:sz w:val="24"/>
          <w:lang w:eastAsia="en-GB"/>
        </w:rPr>
        <w:t>off site by the CCG MMT or its related partners.</w:t>
      </w:r>
      <w:r>
        <w:rPr>
          <w:rFonts w:cs="Times New Roman"/>
          <w:sz w:val="24"/>
          <w:lang w:eastAsia="en-GB"/>
        </w:rPr>
        <w:t xml:space="preserve"> </w:t>
      </w:r>
      <w:r w:rsidR="00817338" w:rsidRPr="00DA25D2">
        <w:rPr>
          <w:rFonts w:cs="Times New Roman"/>
          <w:sz w:val="24"/>
          <w:lang w:eastAsia="en-GB"/>
        </w:rPr>
        <w:t xml:space="preserve">Response information </w:t>
      </w:r>
      <w:r>
        <w:rPr>
          <w:rFonts w:cs="Times New Roman"/>
          <w:sz w:val="24"/>
          <w:lang w:eastAsia="en-GB"/>
        </w:rPr>
        <w:t xml:space="preserve">to patient contact </w:t>
      </w:r>
      <w:r w:rsidR="00817338" w:rsidRPr="00DA25D2">
        <w:rPr>
          <w:rFonts w:cs="Times New Roman"/>
          <w:sz w:val="24"/>
          <w:lang w:eastAsia="en-GB"/>
        </w:rPr>
        <w:t xml:space="preserve">including patient identifiable data </w:t>
      </w:r>
      <w:r>
        <w:rPr>
          <w:rFonts w:cs="Times New Roman"/>
          <w:sz w:val="24"/>
          <w:lang w:eastAsia="en-GB"/>
        </w:rPr>
        <w:t xml:space="preserve">may be </w:t>
      </w:r>
      <w:r w:rsidR="00817338" w:rsidRPr="00DA25D2">
        <w:rPr>
          <w:rFonts w:cs="Times New Roman"/>
          <w:sz w:val="24"/>
          <w:lang w:eastAsia="en-GB"/>
        </w:rPr>
        <w:t>stored externally to the practice</w:t>
      </w:r>
      <w:r>
        <w:rPr>
          <w:rFonts w:cs="Times New Roman"/>
          <w:sz w:val="24"/>
          <w:lang w:eastAsia="en-GB"/>
        </w:rPr>
        <w:t xml:space="preserve"> or sent to 3</w:t>
      </w:r>
      <w:r w:rsidRPr="00DA25D2">
        <w:rPr>
          <w:rFonts w:cs="Times New Roman"/>
          <w:sz w:val="24"/>
          <w:vertAlign w:val="superscript"/>
          <w:lang w:eastAsia="en-GB"/>
        </w:rPr>
        <w:t>rd</w:t>
      </w:r>
      <w:r>
        <w:rPr>
          <w:rFonts w:cs="Times New Roman"/>
          <w:sz w:val="24"/>
          <w:lang w:eastAsia="en-GB"/>
        </w:rPr>
        <w:t xml:space="preserve"> parties</w:t>
      </w:r>
      <w:r w:rsidR="00817338" w:rsidRPr="00DA25D2">
        <w:rPr>
          <w:rFonts w:cs="Times New Roman"/>
          <w:sz w:val="24"/>
          <w:lang w:eastAsia="en-GB"/>
        </w:rPr>
        <w:t xml:space="preserve"> where patient specific consent has been obtained </w:t>
      </w:r>
      <w:proofErr w:type="gramStart"/>
      <w:r w:rsidR="00817338" w:rsidRPr="00DA25D2">
        <w:rPr>
          <w:rFonts w:cs="Times New Roman"/>
          <w:sz w:val="24"/>
          <w:lang w:eastAsia="en-GB"/>
        </w:rPr>
        <w:t>as a result of</w:t>
      </w:r>
      <w:proofErr w:type="gramEnd"/>
      <w:r w:rsidR="00817338" w:rsidRPr="00DA25D2">
        <w:rPr>
          <w:rFonts w:cs="Times New Roman"/>
          <w:sz w:val="24"/>
          <w:lang w:eastAsia="en-GB"/>
        </w:rPr>
        <w:t xml:space="preserve"> the information set to them.</w:t>
      </w:r>
    </w:p>
    <w:p w14:paraId="1DA342BE" w14:textId="1B443A35" w:rsidR="00DA25D2" w:rsidRDefault="00DA25D2" w:rsidP="00DA25D2">
      <w:pPr>
        <w:pStyle w:val="BodyText"/>
        <w:spacing w:before="95" w:after="120"/>
        <w:ind w:right="135"/>
        <w:jc w:val="both"/>
        <w:rPr>
          <w:rFonts w:cs="Times New Roman"/>
          <w:sz w:val="24"/>
          <w:lang w:eastAsia="en-GB"/>
        </w:rPr>
      </w:pPr>
    </w:p>
    <w:p w14:paraId="3296355A" w14:textId="735D6B2A" w:rsidR="00817338" w:rsidRPr="00817338" w:rsidRDefault="00817338" w:rsidP="00817338">
      <w:pPr>
        <w:spacing w:line="276" w:lineRule="auto"/>
        <w:jc w:val="both"/>
        <w:rPr>
          <w:rFonts w:ascii="Arial" w:hAnsi="Arial"/>
          <w:lang w:eastAsia="en-GB"/>
        </w:rPr>
      </w:pPr>
      <w:r w:rsidRPr="00817338">
        <w:rPr>
          <w:rFonts w:ascii="Arial" w:hAnsi="Arial"/>
          <w:lang w:eastAsia="en-GB"/>
        </w:rPr>
        <w:t>The data will be accessed and processed under GDPR articles 6,1 (c): processing is necessary for compliance with a legal obligation to which the controller is subject; e) processing is necessary for the performance of a task carried out in the public interest or in the exercise of official authority vested in the controller; and article 9,2 (h) processing is necessary for the purposes of preventive or occupational medicine, medical diagnosis, the provision of health or social care or treatment or the management of health or social care systems and services on the basis of Union or Member State law or pursuant to contract with a health professional. Th</w:t>
      </w:r>
      <w:r>
        <w:rPr>
          <w:rFonts w:ascii="Arial" w:hAnsi="Arial"/>
          <w:lang w:eastAsia="en-GB"/>
        </w:rPr>
        <w:t>is</w:t>
      </w:r>
      <w:r w:rsidRPr="00817338">
        <w:rPr>
          <w:rFonts w:ascii="Arial" w:hAnsi="Arial"/>
          <w:lang w:eastAsia="en-GB"/>
        </w:rPr>
        <w:t xml:space="preserve"> should be used in conjunction with NHS England Code of practice for confidential information and related Doncaster CCG policies.</w:t>
      </w:r>
      <w:r w:rsidR="0084775D">
        <w:rPr>
          <w:rFonts w:ascii="Arial" w:hAnsi="Arial"/>
          <w:lang w:eastAsia="en-GB"/>
        </w:rPr>
        <w:t xml:space="preserve"> Further detail is available in the supporting information.</w:t>
      </w:r>
    </w:p>
    <w:p w14:paraId="47899882" w14:textId="77777777" w:rsidR="00817338" w:rsidRPr="00817338" w:rsidRDefault="00817338" w:rsidP="00817338">
      <w:pPr>
        <w:spacing w:line="276" w:lineRule="auto"/>
        <w:jc w:val="both"/>
        <w:rPr>
          <w:rFonts w:ascii="Arial" w:hAnsi="Arial"/>
          <w:lang w:eastAsia="en-GB"/>
        </w:rPr>
      </w:pPr>
    </w:p>
    <w:p w14:paraId="04AC92C4" w14:textId="77777777" w:rsidR="00817338" w:rsidRPr="00817338" w:rsidRDefault="00817338" w:rsidP="00817338">
      <w:pPr>
        <w:spacing w:line="276" w:lineRule="auto"/>
        <w:jc w:val="both"/>
        <w:rPr>
          <w:rFonts w:ascii="Arial" w:hAnsi="Arial"/>
          <w:lang w:eastAsia="en-GB"/>
        </w:rPr>
      </w:pPr>
      <w:r w:rsidRPr="00817338">
        <w:rPr>
          <w:rFonts w:ascii="Arial" w:hAnsi="Arial"/>
          <w:lang w:eastAsia="en-GB"/>
        </w:rPr>
        <w:t xml:space="preserve">After signature this protocol will </w:t>
      </w:r>
      <w:proofErr w:type="gramStart"/>
      <w:r w:rsidRPr="00817338">
        <w:rPr>
          <w:rFonts w:ascii="Arial" w:hAnsi="Arial"/>
          <w:lang w:eastAsia="en-GB"/>
        </w:rPr>
        <w:t>be:-</w:t>
      </w:r>
      <w:proofErr w:type="gramEnd"/>
    </w:p>
    <w:p w14:paraId="6B870D04" w14:textId="77777777" w:rsidR="00817338" w:rsidRPr="00817338" w:rsidRDefault="00817338" w:rsidP="00817338">
      <w:pPr>
        <w:spacing w:line="276" w:lineRule="auto"/>
        <w:jc w:val="both"/>
        <w:rPr>
          <w:rFonts w:ascii="Arial" w:hAnsi="Arial"/>
          <w:lang w:eastAsia="en-GB"/>
        </w:rPr>
      </w:pPr>
    </w:p>
    <w:p w14:paraId="370B4BEA" w14:textId="77777777" w:rsidR="00817338" w:rsidRPr="00817338" w:rsidRDefault="00817338" w:rsidP="00817338">
      <w:pPr>
        <w:pStyle w:val="ListParagraph"/>
        <w:numPr>
          <w:ilvl w:val="0"/>
          <w:numId w:val="16"/>
        </w:numPr>
        <w:spacing w:line="276" w:lineRule="auto"/>
        <w:contextualSpacing/>
        <w:jc w:val="both"/>
        <w:rPr>
          <w:rFonts w:ascii="Arial" w:hAnsi="Arial"/>
          <w:lang w:eastAsia="en-GB"/>
        </w:rPr>
      </w:pPr>
      <w:r w:rsidRPr="00817338">
        <w:rPr>
          <w:rFonts w:ascii="Arial" w:hAnsi="Arial"/>
          <w:lang w:eastAsia="en-GB"/>
        </w:rPr>
        <w:t>Scanned and stored, or if electronically signed, stored in the MMT shared folders at the CCG. An electronic copy can be made available to the practice on request.</w:t>
      </w:r>
    </w:p>
    <w:p w14:paraId="476C146B" w14:textId="0C89E013" w:rsidR="00817338" w:rsidRDefault="00817338" w:rsidP="00817338">
      <w:pPr>
        <w:pStyle w:val="BodyText"/>
        <w:spacing w:before="56"/>
        <w:jc w:val="both"/>
        <w:rPr>
          <w:rFonts w:cs="Times New Roman"/>
          <w:sz w:val="24"/>
        </w:rPr>
      </w:pPr>
      <w:r w:rsidRPr="00817338">
        <w:rPr>
          <w:rFonts w:cs="Times New Roman"/>
          <w:sz w:val="24"/>
          <w:lang w:eastAsia="en-GB"/>
        </w:rPr>
        <w:t>Please note that the practice Caldicott Guardian signing this protocol agrees that:</w:t>
      </w:r>
    </w:p>
    <w:p w14:paraId="2065E9FC" w14:textId="77777777" w:rsidR="00817338" w:rsidRPr="00817338" w:rsidRDefault="00817338" w:rsidP="00817338">
      <w:pPr>
        <w:pStyle w:val="BodyText"/>
        <w:spacing w:before="56"/>
        <w:jc w:val="both"/>
        <w:rPr>
          <w:rFonts w:cs="Times New Roman"/>
          <w:sz w:val="24"/>
          <w:lang w:eastAsia="en-GB"/>
        </w:rPr>
      </w:pPr>
    </w:p>
    <w:p w14:paraId="1858207E" w14:textId="77777777" w:rsidR="00817338" w:rsidRPr="00817338" w:rsidRDefault="00817338" w:rsidP="00817338">
      <w:pPr>
        <w:pStyle w:val="BodyText"/>
        <w:widowControl w:val="0"/>
        <w:numPr>
          <w:ilvl w:val="0"/>
          <w:numId w:val="17"/>
        </w:numPr>
        <w:tabs>
          <w:tab w:val="left" w:pos="940"/>
        </w:tabs>
        <w:ind w:left="940"/>
        <w:jc w:val="both"/>
        <w:rPr>
          <w:rFonts w:cs="Times New Roman"/>
          <w:sz w:val="24"/>
          <w:lang w:eastAsia="en-GB"/>
        </w:rPr>
      </w:pPr>
      <w:r w:rsidRPr="00817338">
        <w:rPr>
          <w:rFonts w:cs="Times New Roman"/>
          <w:sz w:val="24"/>
          <w:lang w:eastAsia="en-GB"/>
        </w:rPr>
        <w:t>Members of the MMT are suitably fit and proper persons to enter the practice, access appropriately relevant patient records and undertake the above activities.</w:t>
      </w:r>
    </w:p>
    <w:p w14:paraId="07E35087" w14:textId="77777777" w:rsidR="00817338" w:rsidRPr="00817338" w:rsidRDefault="00817338" w:rsidP="00817338">
      <w:pPr>
        <w:pStyle w:val="BodyText"/>
        <w:widowControl w:val="0"/>
        <w:numPr>
          <w:ilvl w:val="0"/>
          <w:numId w:val="17"/>
        </w:numPr>
        <w:tabs>
          <w:tab w:val="left" w:pos="940"/>
        </w:tabs>
        <w:ind w:left="940"/>
        <w:jc w:val="both"/>
        <w:rPr>
          <w:rFonts w:cs="Times New Roman"/>
          <w:sz w:val="24"/>
          <w:lang w:eastAsia="en-GB"/>
        </w:rPr>
      </w:pPr>
      <w:r w:rsidRPr="00817338">
        <w:rPr>
          <w:rFonts w:cs="Times New Roman"/>
          <w:sz w:val="24"/>
          <w:lang w:eastAsia="en-GB"/>
        </w:rPr>
        <w:t>The practice will grant CCG team members access to a folder on the practice drive system to store work reports including patient data in the practice. If this is not acceptable a paper file will be provided to store such information in the practice noting that this is a higher risk and less reliable manner of storing information.</w:t>
      </w:r>
    </w:p>
    <w:p w14:paraId="3694FAD9" w14:textId="77777777" w:rsidR="00817338" w:rsidRPr="00817338" w:rsidRDefault="00817338" w:rsidP="00817338">
      <w:pPr>
        <w:pStyle w:val="BodyText"/>
        <w:widowControl w:val="0"/>
        <w:numPr>
          <w:ilvl w:val="0"/>
          <w:numId w:val="17"/>
        </w:numPr>
        <w:tabs>
          <w:tab w:val="left" w:pos="940"/>
        </w:tabs>
        <w:ind w:left="940"/>
        <w:jc w:val="both"/>
        <w:rPr>
          <w:rFonts w:cs="Times New Roman"/>
          <w:sz w:val="24"/>
          <w:lang w:eastAsia="en-GB"/>
        </w:rPr>
      </w:pPr>
      <w:r w:rsidRPr="00817338">
        <w:rPr>
          <w:rFonts w:cs="Times New Roman"/>
          <w:sz w:val="24"/>
          <w:lang w:eastAsia="en-GB"/>
        </w:rPr>
        <w:t>The practice will take responsibility for the notification of all relevant practice staff.</w:t>
      </w:r>
    </w:p>
    <w:p w14:paraId="0C682C54" w14:textId="77777777" w:rsidR="00817338" w:rsidRPr="00817338" w:rsidRDefault="00817338" w:rsidP="00817338">
      <w:pPr>
        <w:pStyle w:val="BodyText"/>
        <w:widowControl w:val="0"/>
        <w:numPr>
          <w:ilvl w:val="0"/>
          <w:numId w:val="17"/>
        </w:numPr>
        <w:tabs>
          <w:tab w:val="left" w:pos="940"/>
        </w:tabs>
        <w:ind w:left="940" w:right="140"/>
        <w:jc w:val="both"/>
        <w:rPr>
          <w:rFonts w:cs="Times New Roman"/>
          <w:sz w:val="24"/>
          <w:lang w:eastAsia="en-GB"/>
        </w:rPr>
      </w:pPr>
      <w:r w:rsidRPr="00817338">
        <w:rPr>
          <w:rFonts w:cs="Times New Roman"/>
          <w:sz w:val="24"/>
          <w:lang w:eastAsia="en-GB"/>
        </w:rPr>
        <w:t xml:space="preserve">The practice has made patients aware that their records are accessed by various health care professionals for the above purposes </w:t>
      </w:r>
      <w:proofErr w:type="gramStart"/>
      <w:r w:rsidRPr="00817338">
        <w:rPr>
          <w:rFonts w:cs="Times New Roman"/>
          <w:sz w:val="24"/>
          <w:lang w:eastAsia="en-GB"/>
        </w:rPr>
        <w:t>e.g.</w:t>
      </w:r>
      <w:proofErr w:type="gramEnd"/>
      <w:r w:rsidRPr="00817338">
        <w:rPr>
          <w:rFonts w:cs="Times New Roman"/>
          <w:sz w:val="24"/>
          <w:lang w:eastAsia="en-GB"/>
        </w:rPr>
        <w:t xml:space="preserve"> via practice leaflet, website or other communication and that the practice has applied appropriate restriction to the records of patients who have withdrawn consent.</w:t>
      </w:r>
    </w:p>
    <w:p w14:paraId="1CE3AD94" w14:textId="77777777" w:rsidR="00817338" w:rsidRPr="00A6308F" w:rsidRDefault="00817338" w:rsidP="00C20D58">
      <w:pPr>
        <w:jc w:val="both"/>
        <w:rPr>
          <w:rFonts w:ascii="Arial" w:hAnsi="Arial"/>
          <w:b/>
          <w:lang w:eastAsia="en-GB"/>
        </w:rPr>
      </w:pPr>
    </w:p>
    <w:p w14:paraId="522C71EF" w14:textId="77777777" w:rsidR="00C20D58" w:rsidRPr="00A6308F" w:rsidRDefault="00C20D58" w:rsidP="00C20D58">
      <w:pPr>
        <w:jc w:val="both"/>
        <w:rPr>
          <w:rFonts w:ascii="Arial" w:hAnsi="Arial"/>
          <w:b/>
          <w:lang w:eastAsia="en-GB"/>
        </w:rPr>
      </w:pPr>
    </w:p>
    <w:p w14:paraId="45CED26E" w14:textId="00CE1B0D" w:rsidR="00C00743" w:rsidRDefault="00C00743" w:rsidP="00C00743">
      <w:pPr>
        <w:rPr>
          <w:rFonts w:ascii="Arial" w:hAnsi="Arial"/>
          <w:b/>
          <w:lang w:eastAsia="en-GB"/>
        </w:rPr>
      </w:pPr>
      <w:r>
        <w:rPr>
          <w:rFonts w:ascii="Arial" w:hAnsi="Arial"/>
          <w:b/>
          <w:lang w:eastAsia="en-GB"/>
        </w:rPr>
        <w:t>Signature of Practice Caldicott Guardian</w:t>
      </w:r>
    </w:p>
    <w:p w14:paraId="7DF08588" w14:textId="77777777" w:rsidR="00817338" w:rsidRDefault="00817338" w:rsidP="00C00743">
      <w:pPr>
        <w:rPr>
          <w:rFonts w:ascii="Arial" w:hAnsi="Arial"/>
          <w:b/>
          <w:lang w:eastAsia="en-GB"/>
        </w:rPr>
      </w:pPr>
    </w:p>
    <w:sdt>
      <w:sdtPr>
        <w:rPr>
          <w:rFonts w:ascii="Arial" w:hAnsi="Arial" w:cs="Arial"/>
          <w:b/>
        </w:rPr>
        <w:id w:val="81257855"/>
        <w:placeholder>
          <w:docPart w:val="4D99DE82117B499CBF028E167B2D1A0E"/>
        </w:placeholder>
        <w:showingPlcHdr/>
        <w:date>
          <w:dateFormat w:val="dd/MM/yyyy"/>
          <w:lid w:val="en-GB"/>
          <w:storeMappedDataAs w:val="dateTime"/>
          <w:calendar w:val="gregorian"/>
        </w:date>
      </w:sdtPr>
      <w:sdtEndPr/>
      <w:sdtContent>
        <w:p w14:paraId="41F64C00" w14:textId="77777777" w:rsidR="00C00743" w:rsidRPr="00A6308F" w:rsidRDefault="00C00743" w:rsidP="00C00743">
          <w:pPr>
            <w:rPr>
              <w:rFonts w:ascii="Arial" w:hAnsi="Arial" w:cs="Arial"/>
              <w:b/>
            </w:rPr>
          </w:pPr>
          <w:r w:rsidRPr="0073774E">
            <w:rPr>
              <w:rStyle w:val="PlaceholderText"/>
              <w:rFonts w:eastAsiaTheme="minorHAnsi"/>
            </w:rPr>
            <w:t>Click here to enter a date.</w:t>
          </w:r>
        </w:p>
      </w:sdtContent>
    </w:sdt>
    <w:p w14:paraId="2A6BB216" w14:textId="77777777" w:rsidR="00C00743" w:rsidRDefault="00C00743" w:rsidP="00C00743">
      <w:pPr>
        <w:rPr>
          <w:rFonts w:ascii="Arial" w:hAnsi="Arial"/>
          <w:b/>
          <w:lang w:eastAsia="en-GB"/>
        </w:rPr>
      </w:pPr>
    </w:p>
    <w:p w14:paraId="492A2D15" w14:textId="6696A091" w:rsidR="00C00743" w:rsidRPr="00A6308F" w:rsidRDefault="00C00743" w:rsidP="00C00743">
      <w:pPr>
        <w:jc w:val="both"/>
        <w:rPr>
          <w:rFonts w:ascii="Arial" w:hAnsi="Arial" w:cs="Arial"/>
          <w:b/>
        </w:rPr>
      </w:pPr>
      <w:r w:rsidRPr="00A6308F">
        <w:rPr>
          <w:rFonts w:ascii="Arial" w:hAnsi="Arial" w:cs="Arial"/>
          <w:b/>
        </w:rPr>
        <w:t xml:space="preserve">Date </w:t>
      </w:r>
      <w:proofErr w:type="gramStart"/>
      <w:r w:rsidRPr="00A6308F">
        <w:rPr>
          <w:rFonts w:ascii="Arial" w:hAnsi="Arial" w:cs="Arial"/>
          <w:b/>
        </w:rPr>
        <w:t>review</w:t>
      </w:r>
      <w:proofErr w:type="gramEnd"/>
      <w:r w:rsidRPr="00A6308F">
        <w:rPr>
          <w:rFonts w:ascii="Arial" w:hAnsi="Arial" w:cs="Arial"/>
          <w:b/>
        </w:rPr>
        <w:t xml:space="preserve"> due:</w:t>
      </w:r>
      <w:r w:rsidRPr="00C00743">
        <w:rPr>
          <w:rFonts w:ascii="Arial" w:hAnsi="Arial" w:cs="Arial"/>
          <w:b/>
        </w:rPr>
        <w:t xml:space="preserve"> </w:t>
      </w:r>
      <w:r>
        <w:rPr>
          <w:rFonts w:ascii="Arial" w:hAnsi="Arial" w:cs="Arial"/>
          <w:b/>
        </w:rPr>
        <w:t xml:space="preserve">April </w:t>
      </w:r>
      <w:r w:rsidRPr="00191F53">
        <w:rPr>
          <w:rFonts w:ascii="Arial" w:hAnsi="Arial" w:cs="Arial"/>
          <w:b/>
        </w:rPr>
        <w:t>202</w:t>
      </w:r>
      <w:r w:rsidR="00C820CC">
        <w:rPr>
          <w:rFonts w:ascii="Arial" w:hAnsi="Arial" w:cs="Arial"/>
          <w:b/>
        </w:rPr>
        <w:t>2</w:t>
      </w:r>
      <w:r w:rsidRPr="00191F53">
        <w:rPr>
          <w:rFonts w:ascii="Arial" w:hAnsi="Arial" w:cs="Arial"/>
          <w:b/>
        </w:rPr>
        <w:t xml:space="preserve"> </w:t>
      </w:r>
    </w:p>
    <w:p w14:paraId="0120D1DA" w14:textId="77777777" w:rsidR="00C00743" w:rsidRDefault="00C00743" w:rsidP="00C00743">
      <w:pPr>
        <w:rPr>
          <w:rFonts w:ascii="Arial" w:hAnsi="Arial" w:cs="Arial"/>
          <w:b/>
        </w:rPr>
      </w:pPr>
    </w:p>
    <w:p w14:paraId="08591585" w14:textId="00279813" w:rsidR="00DA25D2" w:rsidRDefault="00DA25D2">
      <w:pPr>
        <w:spacing w:after="200" w:line="276" w:lineRule="auto"/>
        <w:rPr>
          <w:rFonts w:ascii="Arial" w:hAnsi="Arial" w:cs="Arial"/>
          <w:b/>
        </w:rPr>
      </w:pPr>
    </w:p>
    <w:sectPr w:rsidR="00DA25D2" w:rsidSect="00C0074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9D962" w14:textId="77777777" w:rsidR="00F245A0" w:rsidRDefault="00F245A0">
      <w:r>
        <w:separator/>
      </w:r>
    </w:p>
  </w:endnote>
  <w:endnote w:type="continuationSeparator" w:id="0">
    <w:p w14:paraId="0409E39F" w14:textId="77777777" w:rsidR="00F245A0" w:rsidRDefault="00F2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4413" w14:textId="77777777" w:rsidR="00E155E8" w:rsidRDefault="00E15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4022839"/>
      <w:docPartObj>
        <w:docPartGallery w:val="Page Numbers (Bottom of Page)"/>
        <w:docPartUnique/>
      </w:docPartObj>
    </w:sdtPr>
    <w:sdtEndPr>
      <w:rPr>
        <w:rFonts w:ascii="Arial" w:hAnsi="Arial" w:cs="Arial"/>
      </w:rPr>
    </w:sdtEndPr>
    <w:sdtContent>
      <w:sdt>
        <w:sdtPr>
          <w:rPr>
            <w:rFonts w:ascii="Arial" w:hAnsi="Arial" w:cs="Arial"/>
          </w:rPr>
          <w:id w:val="45425957"/>
          <w:docPartObj>
            <w:docPartGallery w:val="Page Numbers (Top of Page)"/>
            <w:docPartUnique/>
          </w:docPartObj>
        </w:sdtPr>
        <w:sdtEndPr/>
        <w:sdtContent>
          <w:p w14:paraId="522C7408" w14:textId="5292A9EE" w:rsidR="00F245A0" w:rsidRPr="0026497B" w:rsidRDefault="00F245A0" w:rsidP="00C00743">
            <w:pPr>
              <w:pStyle w:val="Footer"/>
              <w:tabs>
                <w:tab w:val="clear" w:pos="4153"/>
                <w:tab w:val="clear" w:pos="8306"/>
                <w:tab w:val="center" w:pos="5103"/>
                <w:tab w:val="right" w:pos="10490"/>
              </w:tabs>
              <w:rPr>
                <w:rFonts w:ascii="Arial" w:hAnsi="Arial" w:cs="Arial"/>
                <w:b/>
                <w:bCs/>
                <w:sz w:val="20"/>
              </w:rPr>
            </w:pPr>
            <w:r>
              <w:rPr>
                <w:rFonts w:ascii="Arial" w:hAnsi="Arial" w:cs="Arial"/>
                <w:b/>
                <w:sz w:val="22"/>
                <w:szCs w:val="28"/>
              </w:rPr>
              <w:t>MMT</w:t>
            </w:r>
            <w:r w:rsidRPr="0026497B">
              <w:rPr>
                <w:rFonts w:ascii="Arial" w:hAnsi="Arial" w:cs="Arial"/>
                <w:b/>
                <w:sz w:val="22"/>
                <w:szCs w:val="28"/>
              </w:rPr>
              <w:t xml:space="preserve"> Data Sharing Agreement (MMTDSA)</w:t>
            </w:r>
            <w:r>
              <w:rPr>
                <w:rFonts w:ascii="Arial" w:hAnsi="Arial" w:cs="Arial"/>
                <w:b/>
                <w:sz w:val="22"/>
                <w:szCs w:val="28"/>
              </w:rPr>
              <w:tab/>
            </w:r>
            <w:r w:rsidRPr="0026497B">
              <w:rPr>
                <w:rFonts w:ascii="Arial" w:hAnsi="Arial" w:cs="Arial"/>
                <w:sz w:val="20"/>
              </w:rPr>
              <w:t xml:space="preserve">Page </w:t>
            </w:r>
            <w:r w:rsidRPr="0026497B">
              <w:rPr>
                <w:rFonts w:ascii="Arial" w:hAnsi="Arial" w:cs="Arial"/>
                <w:b/>
                <w:bCs/>
                <w:sz w:val="20"/>
              </w:rPr>
              <w:fldChar w:fldCharType="begin"/>
            </w:r>
            <w:r w:rsidRPr="0026497B">
              <w:rPr>
                <w:rFonts w:ascii="Arial" w:hAnsi="Arial" w:cs="Arial"/>
                <w:b/>
                <w:bCs/>
                <w:sz w:val="20"/>
              </w:rPr>
              <w:instrText xml:space="preserve"> PAGE </w:instrText>
            </w:r>
            <w:r w:rsidRPr="0026497B">
              <w:rPr>
                <w:rFonts w:ascii="Arial" w:hAnsi="Arial" w:cs="Arial"/>
                <w:b/>
                <w:bCs/>
                <w:sz w:val="20"/>
              </w:rPr>
              <w:fldChar w:fldCharType="separate"/>
            </w:r>
            <w:r>
              <w:rPr>
                <w:rFonts w:ascii="Arial" w:hAnsi="Arial" w:cs="Arial"/>
                <w:b/>
                <w:bCs/>
                <w:noProof/>
                <w:sz w:val="20"/>
              </w:rPr>
              <w:t>1</w:t>
            </w:r>
            <w:r w:rsidRPr="0026497B">
              <w:rPr>
                <w:rFonts w:ascii="Arial" w:hAnsi="Arial" w:cs="Arial"/>
                <w:b/>
                <w:bCs/>
                <w:sz w:val="20"/>
              </w:rPr>
              <w:fldChar w:fldCharType="end"/>
            </w:r>
            <w:r w:rsidRPr="0026497B">
              <w:rPr>
                <w:rFonts w:ascii="Arial" w:hAnsi="Arial" w:cs="Arial"/>
                <w:sz w:val="20"/>
              </w:rPr>
              <w:t xml:space="preserve"> of </w:t>
            </w:r>
            <w:r w:rsidRPr="0026497B">
              <w:rPr>
                <w:rFonts w:ascii="Arial" w:hAnsi="Arial" w:cs="Arial"/>
                <w:b/>
                <w:bCs/>
                <w:sz w:val="20"/>
              </w:rPr>
              <w:fldChar w:fldCharType="begin"/>
            </w:r>
            <w:r w:rsidRPr="0026497B">
              <w:rPr>
                <w:rFonts w:ascii="Arial" w:hAnsi="Arial" w:cs="Arial"/>
                <w:b/>
                <w:bCs/>
                <w:sz w:val="20"/>
              </w:rPr>
              <w:instrText xml:space="preserve"> NUMPAGES  </w:instrText>
            </w:r>
            <w:r w:rsidRPr="0026497B">
              <w:rPr>
                <w:rFonts w:ascii="Arial" w:hAnsi="Arial" w:cs="Arial"/>
                <w:b/>
                <w:bCs/>
                <w:sz w:val="20"/>
              </w:rPr>
              <w:fldChar w:fldCharType="separate"/>
            </w:r>
            <w:r>
              <w:rPr>
                <w:rFonts w:ascii="Arial" w:hAnsi="Arial" w:cs="Arial"/>
                <w:b/>
                <w:bCs/>
                <w:noProof/>
                <w:sz w:val="20"/>
              </w:rPr>
              <w:t>7</w:t>
            </w:r>
            <w:r w:rsidRPr="0026497B">
              <w:rPr>
                <w:rFonts w:ascii="Arial" w:hAnsi="Arial" w:cs="Arial"/>
                <w:b/>
                <w:bCs/>
                <w:sz w:val="20"/>
              </w:rPr>
              <w:fldChar w:fldCharType="end"/>
            </w:r>
            <w:r>
              <w:rPr>
                <w:rFonts w:ascii="Arial" w:hAnsi="Arial" w:cs="Arial"/>
                <w:b/>
                <w:bCs/>
                <w:sz w:val="20"/>
              </w:rPr>
              <w:t xml:space="preserve"> </w:t>
            </w:r>
            <w:r>
              <w:rPr>
                <w:rFonts w:ascii="Arial" w:hAnsi="Arial" w:cs="Arial"/>
                <w:b/>
                <w:bCs/>
                <w:sz w:val="20"/>
              </w:rPr>
              <w:tab/>
            </w:r>
            <w:r w:rsidR="00E155E8">
              <w:rPr>
                <w:rFonts w:ascii="Arial" w:hAnsi="Arial" w:cs="Arial"/>
                <w:b/>
                <w:bCs/>
                <w:sz w:val="20"/>
              </w:rPr>
              <w:t>v1.0</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44EE" w14:textId="77777777" w:rsidR="00E155E8" w:rsidRDefault="00E1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7C523" w14:textId="77777777" w:rsidR="00F245A0" w:rsidRDefault="00F245A0">
      <w:r>
        <w:separator/>
      </w:r>
    </w:p>
  </w:footnote>
  <w:footnote w:type="continuationSeparator" w:id="0">
    <w:p w14:paraId="1DE8EB1F" w14:textId="77777777" w:rsidR="00F245A0" w:rsidRDefault="00F24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7A7F3" w14:textId="5DD5A4B3" w:rsidR="00F245A0" w:rsidRDefault="00F24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7405" w14:textId="681C45BC" w:rsidR="00F245A0" w:rsidRDefault="00F245A0">
    <w:pPr>
      <w:pStyle w:val="Header"/>
    </w:pPr>
  </w:p>
  <w:p w14:paraId="522C7406" w14:textId="77777777" w:rsidR="00F245A0" w:rsidRDefault="00F245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30D79" w14:textId="4727D2FA" w:rsidR="00F245A0" w:rsidRDefault="00F24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5108"/>
    <w:multiLevelType w:val="multilevel"/>
    <w:tmpl w:val="D0C0F03E"/>
    <w:lvl w:ilvl="0">
      <w:start w:val="22"/>
      <w:numFmt w:val="decimal"/>
      <w:pStyle w:val="NumberedBold"/>
      <w:lvlText w:val="%1."/>
      <w:lvlJc w:val="left"/>
      <w:pPr>
        <w:tabs>
          <w:tab w:val="num" w:pos="340"/>
        </w:tabs>
        <w:ind w:left="340" w:hanging="340"/>
      </w:pPr>
      <w:rPr>
        <w:rFonts w:ascii="Arial" w:hAnsi="Arial" w:hint="default"/>
        <w:b/>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F491294"/>
    <w:multiLevelType w:val="hybridMultilevel"/>
    <w:tmpl w:val="ED487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06080"/>
    <w:multiLevelType w:val="multilevel"/>
    <w:tmpl w:val="4E824638"/>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4676A40"/>
    <w:multiLevelType w:val="multilevel"/>
    <w:tmpl w:val="F6A0047A"/>
    <w:lvl w:ilvl="0">
      <w:start w:val="1"/>
      <w:numFmt w:val="decimal"/>
      <w:pStyle w:val="TableTitle"/>
      <w:suff w:val="space"/>
      <w:lvlText w:val="%1 - "/>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6E878B5"/>
    <w:multiLevelType w:val="hybridMultilevel"/>
    <w:tmpl w:val="791EFE34"/>
    <w:lvl w:ilvl="0" w:tplc="790AE44A">
      <w:start w:val="1"/>
      <w:numFmt w:val="bullet"/>
      <w:pStyle w:val="List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A604E3"/>
    <w:multiLevelType w:val="multilevel"/>
    <w:tmpl w:val="7C789348"/>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Times New Roman" w:hAnsi="Times New Roman" w:hint="default"/>
        <w:b w:val="0"/>
        <w:i w:val="0"/>
        <w:sz w:val="24"/>
        <w:u w:val="none"/>
      </w:rPr>
    </w:lvl>
    <w:lvl w:ilvl="6">
      <w:start w:val="1"/>
      <w:numFmt w:val="lowerLetter"/>
      <w:pStyle w:val="MRheading7"/>
      <w:lvlText w:val="%7)"/>
      <w:lvlJc w:val="left"/>
      <w:pPr>
        <w:tabs>
          <w:tab w:val="num" w:pos="4680"/>
        </w:tabs>
        <w:ind w:left="4680" w:hanging="720"/>
      </w:pPr>
      <w:rPr>
        <w:rFonts w:ascii="Times New Roman" w:hAnsi="Times New Roman" w:hint="default"/>
        <w:b w:val="0"/>
        <w:i w:val="0"/>
        <w:sz w:val="24"/>
        <w:u w:val="none"/>
      </w:rPr>
    </w:lvl>
    <w:lvl w:ilvl="7">
      <w:start w:val="1"/>
      <w:numFmt w:val="lowerRoman"/>
      <w:pStyle w:val="MRheading8"/>
      <w:lvlText w:val="%8)"/>
      <w:lvlJc w:val="left"/>
      <w:pPr>
        <w:tabs>
          <w:tab w:val="num" w:pos="5400"/>
        </w:tabs>
        <w:ind w:left="5400" w:hanging="720"/>
      </w:pPr>
      <w:rPr>
        <w:rFonts w:ascii="Times New Roman" w:hAnsi="Times New Roman" w:hint="default"/>
        <w:b w:val="0"/>
        <w:i w:val="0"/>
        <w:sz w:val="24"/>
        <w:u w:val="none"/>
      </w:rPr>
    </w:lvl>
    <w:lvl w:ilvl="8">
      <w:start w:val="1"/>
      <w:numFmt w:val="upperLetter"/>
      <w:pStyle w:val="MRheading9"/>
      <w:lvlText w:val="%9)"/>
      <w:lvlJc w:val="left"/>
      <w:pPr>
        <w:tabs>
          <w:tab w:val="num" w:pos="6120"/>
        </w:tabs>
        <w:ind w:left="6120" w:hanging="720"/>
      </w:pPr>
      <w:rPr>
        <w:rFonts w:ascii="Times New Roman" w:hAnsi="Times New Roman" w:hint="default"/>
        <w:b w:val="0"/>
        <w:i w:val="0"/>
        <w:sz w:val="24"/>
        <w:u w:val="none"/>
      </w:rPr>
    </w:lvl>
  </w:abstractNum>
  <w:abstractNum w:abstractNumId="6" w15:restartNumberingAfterBreak="0">
    <w:nsid w:val="2AAA77BB"/>
    <w:multiLevelType w:val="hybridMultilevel"/>
    <w:tmpl w:val="1D9A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10CDD"/>
    <w:multiLevelType w:val="hybridMultilevel"/>
    <w:tmpl w:val="327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EA2BE5"/>
    <w:multiLevelType w:val="multilevel"/>
    <w:tmpl w:val="15941C56"/>
    <w:lvl w:ilvl="0">
      <w:start w:val="1"/>
      <w:numFmt w:val="decimal"/>
      <w:pStyle w:val="MRSchedule1"/>
      <w:isLgl/>
      <w:suff w:val="nothing"/>
      <w:lvlText w:val="Schedule %1"/>
      <w:lvlJc w:val="left"/>
      <w:rPr>
        <w:rFonts w:ascii="Arial" w:hAnsi="Arial" w:cs="Arial" w:hint="default"/>
        <w:b/>
        <w:i w:val="0"/>
        <w:caps w:val="0"/>
        <w:strike w:val="0"/>
        <w:dstrike w:val="0"/>
        <w:vanish w:val="0"/>
        <w:color w:val="00000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1440" w:hanging="720"/>
      </w:pPr>
      <w:rPr>
        <w:rFonts w:hint="default"/>
      </w:rPr>
    </w:lvl>
    <w:lvl w:ilvl="3">
      <w:start w:val="1"/>
      <w:numFmt w:val="upperLetter"/>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lowerLetter"/>
      <w:lvlText w:val="(%6)"/>
      <w:lvlJc w:val="left"/>
      <w:pPr>
        <w:tabs>
          <w:tab w:val="num" w:pos="0"/>
        </w:tabs>
        <w:ind w:left="3600" w:hanging="720"/>
      </w:pPr>
      <w:rPr>
        <w:rFonts w:hint="default"/>
      </w:rPr>
    </w:lvl>
    <w:lvl w:ilvl="6">
      <w:start w:val="1"/>
      <w:numFmt w:val="lowerRoman"/>
      <w:lvlText w:val="(%7)"/>
      <w:lvlJc w:val="left"/>
      <w:pPr>
        <w:tabs>
          <w:tab w:val="num" w:pos="0"/>
        </w:tabs>
        <w:ind w:left="4320" w:hanging="720"/>
      </w:pPr>
      <w:rPr>
        <w:rFonts w:hint="default"/>
      </w:rPr>
    </w:lvl>
    <w:lvl w:ilvl="7">
      <w:start w:val="1"/>
      <w:numFmt w:val="lowerLetter"/>
      <w:lvlText w:val="(%8)"/>
      <w:lvlJc w:val="left"/>
      <w:pPr>
        <w:tabs>
          <w:tab w:val="num" w:pos="0"/>
        </w:tabs>
        <w:ind w:left="5040" w:hanging="720"/>
      </w:pPr>
      <w:rPr>
        <w:rFonts w:hint="default"/>
      </w:rPr>
    </w:lvl>
    <w:lvl w:ilvl="8">
      <w:start w:val="1"/>
      <w:numFmt w:val="lowerRoman"/>
      <w:lvlText w:val="(%9)"/>
      <w:lvlJc w:val="left"/>
      <w:pPr>
        <w:tabs>
          <w:tab w:val="num" w:pos="0"/>
        </w:tabs>
        <w:ind w:left="5760" w:hanging="720"/>
      </w:pPr>
      <w:rPr>
        <w:rFonts w:hint="default"/>
      </w:rPr>
    </w:lvl>
  </w:abstractNum>
  <w:abstractNum w:abstractNumId="9" w15:restartNumberingAfterBreak="0">
    <w:nsid w:val="520E32B0"/>
    <w:multiLevelType w:val="hybridMultilevel"/>
    <w:tmpl w:val="46BCF1CA"/>
    <w:lvl w:ilvl="0" w:tplc="ABCEA1A2">
      <w:start w:val="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AA23B6F"/>
    <w:multiLevelType w:val="hybridMultilevel"/>
    <w:tmpl w:val="96F2428E"/>
    <w:lvl w:ilvl="0" w:tplc="04C44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40C79C6"/>
    <w:multiLevelType w:val="hybridMultilevel"/>
    <w:tmpl w:val="CC8CCC46"/>
    <w:lvl w:ilvl="0" w:tplc="4460A652">
      <w:start w:val="1"/>
      <w:numFmt w:val="bullet"/>
      <w:lvlText w:val=""/>
      <w:lvlJc w:val="left"/>
      <w:pPr>
        <w:ind w:hanging="361"/>
      </w:pPr>
      <w:rPr>
        <w:rFonts w:ascii="Symbol" w:eastAsia="Symbol" w:hAnsi="Symbol" w:hint="default"/>
        <w:sz w:val="22"/>
        <w:szCs w:val="22"/>
      </w:rPr>
    </w:lvl>
    <w:lvl w:ilvl="1" w:tplc="2D2C5FA0">
      <w:start w:val="1"/>
      <w:numFmt w:val="bullet"/>
      <w:lvlText w:val="•"/>
      <w:lvlJc w:val="left"/>
      <w:rPr>
        <w:rFonts w:hint="default"/>
      </w:rPr>
    </w:lvl>
    <w:lvl w:ilvl="2" w:tplc="D7D22A2A">
      <w:start w:val="1"/>
      <w:numFmt w:val="bullet"/>
      <w:lvlText w:val="•"/>
      <w:lvlJc w:val="left"/>
      <w:rPr>
        <w:rFonts w:hint="default"/>
      </w:rPr>
    </w:lvl>
    <w:lvl w:ilvl="3" w:tplc="0FFC7EB4">
      <w:start w:val="1"/>
      <w:numFmt w:val="bullet"/>
      <w:lvlText w:val="•"/>
      <w:lvlJc w:val="left"/>
      <w:rPr>
        <w:rFonts w:hint="default"/>
      </w:rPr>
    </w:lvl>
    <w:lvl w:ilvl="4" w:tplc="607A9C40">
      <w:start w:val="1"/>
      <w:numFmt w:val="bullet"/>
      <w:lvlText w:val="•"/>
      <w:lvlJc w:val="left"/>
      <w:rPr>
        <w:rFonts w:hint="default"/>
      </w:rPr>
    </w:lvl>
    <w:lvl w:ilvl="5" w:tplc="C19E7A1C">
      <w:start w:val="1"/>
      <w:numFmt w:val="bullet"/>
      <w:lvlText w:val="•"/>
      <w:lvlJc w:val="left"/>
      <w:rPr>
        <w:rFonts w:hint="default"/>
      </w:rPr>
    </w:lvl>
    <w:lvl w:ilvl="6" w:tplc="EDB4BAA0">
      <w:start w:val="1"/>
      <w:numFmt w:val="bullet"/>
      <w:lvlText w:val="•"/>
      <w:lvlJc w:val="left"/>
      <w:rPr>
        <w:rFonts w:hint="default"/>
      </w:rPr>
    </w:lvl>
    <w:lvl w:ilvl="7" w:tplc="00FE80BE">
      <w:start w:val="1"/>
      <w:numFmt w:val="bullet"/>
      <w:lvlText w:val="•"/>
      <w:lvlJc w:val="left"/>
      <w:rPr>
        <w:rFonts w:hint="default"/>
      </w:rPr>
    </w:lvl>
    <w:lvl w:ilvl="8" w:tplc="879CE1EC">
      <w:start w:val="1"/>
      <w:numFmt w:val="bullet"/>
      <w:lvlText w:val="•"/>
      <w:lvlJc w:val="left"/>
      <w:rPr>
        <w:rFonts w:hint="default"/>
      </w:rPr>
    </w:lvl>
  </w:abstractNum>
  <w:abstractNum w:abstractNumId="12" w15:restartNumberingAfterBreak="0">
    <w:nsid w:val="689F59B9"/>
    <w:multiLevelType w:val="hybridMultilevel"/>
    <w:tmpl w:val="AC52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DC2084"/>
    <w:multiLevelType w:val="hybridMultilevel"/>
    <w:tmpl w:val="5F025C4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29F7D02"/>
    <w:multiLevelType w:val="hybridMultilevel"/>
    <w:tmpl w:val="78305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E51118"/>
    <w:multiLevelType w:val="multilevel"/>
    <w:tmpl w:val="68BC4BBA"/>
    <w:lvl w:ilvl="0">
      <w:start w:val="1"/>
      <w:numFmt w:val="decimal"/>
      <w:pStyle w:val="MRLMA1"/>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4"/>
        <w:u w:val="none"/>
      </w:rPr>
    </w:lvl>
    <w:lvl w:ilvl="5">
      <w:start w:val="1"/>
      <w:numFmt w:val="lowerLetter"/>
      <w:pStyle w:val="MRLMA6"/>
      <w:lvlText w:val="%6)"/>
      <w:lvlJc w:val="left"/>
      <w:pPr>
        <w:tabs>
          <w:tab w:val="num" w:pos="4320"/>
        </w:tabs>
        <w:ind w:left="4320" w:hanging="720"/>
      </w:pPr>
      <w:rPr>
        <w:b w:val="0"/>
        <w:i w:val="0"/>
        <w:sz w:val="24"/>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16" w15:restartNumberingAfterBreak="0">
    <w:nsid w:val="7DA27398"/>
    <w:multiLevelType w:val="hybridMultilevel"/>
    <w:tmpl w:val="D786E4AE"/>
    <w:lvl w:ilvl="0" w:tplc="C2A023D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5"/>
  </w:num>
  <w:num w:numId="3">
    <w:abstractNumId w:val="2"/>
  </w:num>
  <w:num w:numId="4">
    <w:abstractNumId w:val="8"/>
  </w:num>
  <w:num w:numId="5">
    <w:abstractNumId w:val="4"/>
  </w:num>
  <w:num w:numId="6">
    <w:abstractNumId w:val="3"/>
  </w:num>
  <w:num w:numId="7">
    <w:abstractNumId w:val="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
  </w:num>
  <w:num w:numId="12">
    <w:abstractNumId w:val="10"/>
  </w:num>
  <w:num w:numId="13">
    <w:abstractNumId w:val="16"/>
  </w:num>
  <w:num w:numId="14">
    <w:abstractNumId w:val="12"/>
  </w:num>
  <w:num w:numId="15">
    <w:abstractNumId w:val="7"/>
  </w:num>
  <w:num w:numId="16">
    <w:abstractNumId w:val="6"/>
  </w:num>
  <w:num w:numId="17">
    <w:abstractNumId w:val="11"/>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58"/>
    <w:rsid w:val="00013B87"/>
    <w:rsid w:val="00021517"/>
    <w:rsid w:val="00084E8B"/>
    <w:rsid w:val="000871E4"/>
    <w:rsid w:val="0009352B"/>
    <w:rsid w:val="00097C19"/>
    <w:rsid w:val="000C24C7"/>
    <w:rsid w:val="000E56D2"/>
    <w:rsid w:val="000E7E0F"/>
    <w:rsid w:val="001241A7"/>
    <w:rsid w:val="00153879"/>
    <w:rsid w:val="00191F53"/>
    <w:rsid w:val="001A406A"/>
    <w:rsid w:val="00242A5A"/>
    <w:rsid w:val="002502C5"/>
    <w:rsid w:val="00253FDA"/>
    <w:rsid w:val="0026497B"/>
    <w:rsid w:val="0027263C"/>
    <w:rsid w:val="0027435E"/>
    <w:rsid w:val="00285886"/>
    <w:rsid w:val="00297FA7"/>
    <w:rsid w:val="002A545B"/>
    <w:rsid w:val="002C5A11"/>
    <w:rsid w:val="003A60B4"/>
    <w:rsid w:val="003A6874"/>
    <w:rsid w:val="003D02A1"/>
    <w:rsid w:val="003E5ECB"/>
    <w:rsid w:val="004255EB"/>
    <w:rsid w:val="00444B7D"/>
    <w:rsid w:val="00452CA1"/>
    <w:rsid w:val="00463376"/>
    <w:rsid w:val="004E41DB"/>
    <w:rsid w:val="0054213C"/>
    <w:rsid w:val="0054550A"/>
    <w:rsid w:val="005726BA"/>
    <w:rsid w:val="00572BAD"/>
    <w:rsid w:val="00572CBE"/>
    <w:rsid w:val="00592AC4"/>
    <w:rsid w:val="005B6DCA"/>
    <w:rsid w:val="00620229"/>
    <w:rsid w:val="0063718D"/>
    <w:rsid w:val="0065227C"/>
    <w:rsid w:val="00657915"/>
    <w:rsid w:val="00681712"/>
    <w:rsid w:val="00691030"/>
    <w:rsid w:val="006B74F2"/>
    <w:rsid w:val="007411FE"/>
    <w:rsid w:val="0077143E"/>
    <w:rsid w:val="007F00EE"/>
    <w:rsid w:val="00817338"/>
    <w:rsid w:val="0084775D"/>
    <w:rsid w:val="00880A9A"/>
    <w:rsid w:val="008F2165"/>
    <w:rsid w:val="00924B31"/>
    <w:rsid w:val="009300EE"/>
    <w:rsid w:val="00943180"/>
    <w:rsid w:val="00946650"/>
    <w:rsid w:val="00972290"/>
    <w:rsid w:val="009C4C37"/>
    <w:rsid w:val="009F1C58"/>
    <w:rsid w:val="00AB4FCF"/>
    <w:rsid w:val="00B0480E"/>
    <w:rsid w:val="00B232D4"/>
    <w:rsid w:val="00B41193"/>
    <w:rsid w:val="00B411DE"/>
    <w:rsid w:val="00BC285A"/>
    <w:rsid w:val="00BC3DCF"/>
    <w:rsid w:val="00BF76EE"/>
    <w:rsid w:val="00C00743"/>
    <w:rsid w:val="00C17D68"/>
    <w:rsid w:val="00C20D58"/>
    <w:rsid w:val="00C4018C"/>
    <w:rsid w:val="00C431CC"/>
    <w:rsid w:val="00C51663"/>
    <w:rsid w:val="00C820CC"/>
    <w:rsid w:val="00C90B0C"/>
    <w:rsid w:val="00C96393"/>
    <w:rsid w:val="00CA56AA"/>
    <w:rsid w:val="00CA78A7"/>
    <w:rsid w:val="00CD27D7"/>
    <w:rsid w:val="00CE49A6"/>
    <w:rsid w:val="00D14B1D"/>
    <w:rsid w:val="00D37FB2"/>
    <w:rsid w:val="00D45113"/>
    <w:rsid w:val="00D758BE"/>
    <w:rsid w:val="00D83204"/>
    <w:rsid w:val="00D8554A"/>
    <w:rsid w:val="00DA25D2"/>
    <w:rsid w:val="00DD27F3"/>
    <w:rsid w:val="00E0481E"/>
    <w:rsid w:val="00E155E8"/>
    <w:rsid w:val="00E33A70"/>
    <w:rsid w:val="00E479D2"/>
    <w:rsid w:val="00E511E8"/>
    <w:rsid w:val="00E633D0"/>
    <w:rsid w:val="00EA739B"/>
    <w:rsid w:val="00EB152F"/>
    <w:rsid w:val="00EC7A3D"/>
    <w:rsid w:val="00ED190E"/>
    <w:rsid w:val="00EF7128"/>
    <w:rsid w:val="00F121ED"/>
    <w:rsid w:val="00F245A0"/>
    <w:rsid w:val="00F44D28"/>
    <w:rsid w:val="00F54466"/>
    <w:rsid w:val="00F7053C"/>
    <w:rsid w:val="00F92CD0"/>
    <w:rsid w:val="00FB6DF8"/>
    <w:rsid w:val="00FC10C8"/>
    <w:rsid w:val="00FE2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C71AD"/>
  <w15:docId w15:val="{AB7DB8AB-755D-4080-B35F-57BFCB74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165"/>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9"/>
    <w:qFormat/>
    <w:rsid w:val="00C20D58"/>
    <w:pPr>
      <w:keepNext/>
      <w:jc w:val="center"/>
      <w:outlineLvl w:val="0"/>
    </w:pPr>
    <w:rPr>
      <w:rFonts w:ascii="Arial" w:hAnsi="Arial" w:cs="Arial"/>
      <w:sz w:val="44"/>
    </w:rPr>
  </w:style>
  <w:style w:type="paragraph" w:styleId="Heading2">
    <w:name w:val="heading 2"/>
    <w:basedOn w:val="Normal"/>
    <w:next w:val="Normal"/>
    <w:link w:val="Heading2Char"/>
    <w:qFormat/>
    <w:rsid w:val="00C20D58"/>
    <w:pPr>
      <w:keepNext/>
      <w:jc w:val="center"/>
      <w:outlineLvl w:val="1"/>
    </w:pPr>
    <w:rPr>
      <w:rFonts w:ascii="Arial" w:hAnsi="Arial" w:cs="Arial"/>
      <w:b/>
      <w:bCs/>
    </w:rPr>
  </w:style>
  <w:style w:type="paragraph" w:styleId="Heading3">
    <w:name w:val="heading 3"/>
    <w:basedOn w:val="Normal"/>
    <w:next w:val="Normal"/>
    <w:link w:val="Heading3Char"/>
    <w:qFormat/>
    <w:rsid w:val="00C20D58"/>
    <w:pPr>
      <w:keepNext/>
      <w:jc w:val="both"/>
      <w:outlineLvl w:val="2"/>
    </w:pPr>
    <w:rPr>
      <w:rFonts w:ascii="Arial" w:hAnsi="Arial" w:cs="Arial"/>
      <w:b/>
      <w:bCs/>
    </w:rPr>
  </w:style>
  <w:style w:type="paragraph" w:styleId="Heading4">
    <w:name w:val="heading 4"/>
    <w:basedOn w:val="Normal"/>
    <w:next w:val="Normal"/>
    <w:link w:val="Heading4Char"/>
    <w:qFormat/>
    <w:rsid w:val="00C20D58"/>
    <w:pPr>
      <w:keepNext/>
      <w:jc w:val="center"/>
      <w:outlineLvl w:val="3"/>
    </w:pPr>
    <w:rPr>
      <w:rFonts w:ascii="Arial" w:hAnsi="Arial" w:cs="Arial"/>
      <w:b/>
      <w:bCs/>
      <w:color w:val="FF0000"/>
      <w:sz w:val="42"/>
    </w:rPr>
  </w:style>
  <w:style w:type="paragraph" w:styleId="Heading5">
    <w:name w:val="heading 5"/>
    <w:basedOn w:val="Normal"/>
    <w:next w:val="Normal"/>
    <w:link w:val="Heading5Char"/>
    <w:qFormat/>
    <w:rsid w:val="00C20D58"/>
    <w:pPr>
      <w:keepNext/>
      <w:outlineLvl w:val="4"/>
    </w:pPr>
    <w:rPr>
      <w:rFonts w:ascii="Arial" w:hAnsi="Arial" w:cs="Arial"/>
      <w:szCs w:val="20"/>
    </w:rPr>
  </w:style>
  <w:style w:type="paragraph" w:styleId="Heading6">
    <w:name w:val="heading 6"/>
    <w:basedOn w:val="Normal"/>
    <w:next w:val="Normal"/>
    <w:link w:val="Heading6Char"/>
    <w:qFormat/>
    <w:rsid w:val="00C20D58"/>
    <w:pPr>
      <w:keepNext/>
      <w:outlineLvl w:val="5"/>
    </w:pPr>
    <w:rPr>
      <w:rFonts w:ascii="Arial" w:hAnsi="Arial" w:cs="Arial"/>
      <w:b/>
      <w:bCs/>
      <w:sz w:val="22"/>
    </w:rPr>
  </w:style>
  <w:style w:type="paragraph" w:styleId="Heading7">
    <w:name w:val="heading 7"/>
    <w:basedOn w:val="Normal"/>
    <w:next w:val="Normal"/>
    <w:link w:val="Heading7Char"/>
    <w:qFormat/>
    <w:rsid w:val="00C20D58"/>
    <w:pPr>
      <w:keepNext/>
      <w:framePr w:hSpace="180" w:wrap="notBeside" w:hAnchor="margin" w:xAlign="center" w:y="364"/>
      <w:outlineLvl w:val="6"/>
    </w:pPr>
    <w:rPr>
      <w:rFonts w:ascii="Arial" w:hAnsi="Arial" w:cs="Arial"/>
      <w:sz w:val="18"/>
      <w:u w:val="single"/>
    </w:rPr>
  </w:style>
  <w:style w:type="paragraph" w:styleId="Heading8">
    <w:name w:val="heading 8"/>
    <w:basedOn w:val="Normal"/>
    <w:next w:val="Normal"/>
    <w:link w:val="Heading8Char"/>
    <w:qFormat/>
    <w:rsid w:val="00C20D58"/>
    <w:pPr>
      <w:keepNext/>
      <w:jc w:val="center"/>
      <w:outlineLvl w:val="7"/>
    </w:pPr>
    <w:rPr>
      <w:rFonts w:ascii="Arial" w:hAnsi="Arial" w:cs="Arial"/>
      <w:b/>
      <w:bCs/>
      <w:szCs w:val="20"/>
      <w:u w:val="single"/>
    </w:rPr>
  </w:style>
  <w:style w:type="paragraph" w:styleId="Heading9">
    <w:name w:val="heading 9"/>
    <w:basedOn w:val="Normal"/>
    <w:next w:val="Normal"/>
    <w:link w:val="Heading9Char"/>
    <w:qFormat/>
    <w:rsid w:val="00C20D58"/>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0D58"/>
    <w:rPr>
      <w:rFonts w:eastAsia="Times New Roman"/>
      <w:sz w:val="44"/>
    </w:rPr>
  </w:style>
  <w:style w:type="character" w:customStyle="1" w:styleId="Heading2Char">
    <w:name w:val="Heading 2 Char"/>
    <w:basedOn w:val="DefaultParagraphFont"/>
    <w:link w:val="Heading2"/>
    <w:rsid w:val="00C20D58"/>
    <w:rPr>
      <w:rFonts w:eastAsia="Times New Roman"/>
      <w:b/>
      <w:bCs/>
    </w:rPr>
  </w:style>
  <w:style w:type="character" w:customStyle="1" w:styleId="Heading3Char">
    <w:name w:val="Heading 3 Char"/>
    <w:basedOn w:val="DefaultParagraphFont"/>
    <w:link w:val="Heading3"/>
    <w:rsid w:val="00C20D58"/>
    <w:rPr>
      <w:rFonts w:eastAsia="Times New Roman"/>
      <w:b/>
      <w:bCs/>
    </w:rPr>
  </w:style>
  <w:style w:type="character" w:customStyle="1" w:styleId="Heading4Char">
    <w:name w:val="Heading 4 Char"/>
    <w:basedOn w:val="DefaultParagraphFont"/>
    <w:link w:val="Heading4"/>
    <w:rsid w:val="00C20D58"/>
    <w:rPr>
      <w:rFonts w:eastAsia="Times New Roman"/>
      <w:b/>
      <w:bCs/>
      <w:color w:val="FF0000"/>
      <w:sz w:val="42"/>
    </w:rPr>
  </w:style>
  <w:style w:type="character" w:customStyle="1" w:styleId="Heading5Char">
    <w:name w:val="Heading 5 Char"/>
    <w:basedOn w:val="DefaultParagraphFont"/>
    <w:link w:val="Heading5"/>
    <w:rsid w:val="00C20D58"/>
    <w:rPr>
      <w:rFonts w:eastAsia="Times New Roman"/>
      <w:szCs w:val="20"/>
    </w:rPr>
  </w:style>
  <w:style w:type="character" w:customStyle="1" w:styleId="Heading6Char">
    <w:name w:val="Heading 6 Char"/>
    <w:basedOn w:val="DefaultParagraphFont"/>
    <w:link w:val="Heading6"/>
    <w:rsid w:val="00C20D58"/>
    <w:rPr>
      <w:rFonts w:eastAsia="Times New Roman"/>
      <w:b/>
      <w:bCs/>
      <w:sz w:val="22"/>
    </w:rPr>
  </w:style>
  <w:style w:type="character" w:customStyle="1" w:styleId="Heading7Char">
    <w:name w:val="Heading 7 Char"/>
    <w:basedOn w:val="DefaultParagraphFont"/>
    <w:link w:val="Heading7"/>
    <w:rsid w:val="00C20D58"/>
    <w:rPr>
      <w:rFonts w:eastAsia="Times New Roman"/>
      <w:sz w:val="18"/>
      <w:u w:val="single"/>
    </w:rPr>
  </w:style>
  <w:style w:type="character" w:customStyle="1" w:styleId="Heading8Char">
    <w:name w:val="Heading 8 Char"/>
    <w:basedOn w:val="DefaultParagraphFont"/>
    <w:link w:val="Heading8"/>
    <w:rsid w:val="00C20D58"/>
    <w:rPr>
      <w:rFonts w:eastAsia="Times New Roman"/>
      <w:b/>
      <w:bCs/>
      <w:szCs w:val="20"/>
      <w:u w:val="single"/>
    </w:rPr>
  </w:style>
  <w:style w:type="character" w:customStyle="1" w:styleId="Heading9Char">
    <w:name w:val="Heading 9 Char"/>
    <w:basedOn w:val="DefaultParagraphFont"/>
    <w:link w:val="Heading9"/>
    <w:rsid w:val="00C20D58"/>
    <w:rPr>
      <w:rFonts w:eastAsia="Times New Roman"/>
      <w:b/>
      <w:bCs/>
    </w:rPr>
  </w:style>
  <w:style w:type="paragraph" w:styleId="BodyText">
    <w:name w:val="Body Text"/>
    <w:basedOn w:val="Normal"/>
    <w:link w:val="BodyTextChar"/>
    <w:rsid w:val="00C20D58"/>
    <w:rPr>
      <w:rFonts w:ascii="Arial" w:hAnsi="Arial" w:cs="Arial"/>
      <w:sz w:val="44"/>
    </w:rPr>
  </w:style>
  <w:style w:type="character" w:customStyle="1" w:styleId="BodyTextChar">
    <w:name w:val="Body Text Char"/>
    <w:basedOn w:val="DefaultParagraphFont"/>
    <w:link w:val="BodyText"/>
    <w:rsid w:val="00C20D58"/>
    <w:rPr>
      <w:rFonts w:eastAsia="Times New Roman"/>
      <w:sz w:val="44"/>
    </w:rPr>
  </w:style>
  <w:style w:type="paragraph" w:styleId="Footer">
    <w:name w:val="footer"/>
    <w:basedOn w:val="Normal"/>
    <w:link w:val="FooterChar"/>
    <w:uiPriority w:val="99"/>
    <w:rsid w:val="00C20D58"/>
    <w:pPr>
      <w:tabs>
        <w:tab w:val="center" w:pos="4153"/>
        <w:tab w:val="right" w:pos="8306"/>
      </w:tabs>
    </w:pPr>
  </w:style>
  <w:style w:type="character" w:customStyle="1" w:styleId="FooterChar">
    <w:name w:val="Footer Char"/>
    <w:basedOn w:val="DefaultParagraphFont"/>
    <w:link w:val="Footer"/>
    <w:uiPriority w:val="99"/>
    <w:rsid w:val="00C20D58"/>
    <w:rPr>
      <w:rFonts w:ascii="Times New Roman" w:eastAsia="Times New Roman" w:hAnsi="Times New Roman" w:cs="Times New Roman"/>
    </w:rPr>
  </w:style>
  <w:style w:type="character" w:styleId="PageNumber">
    <w:name w:val="page number"/>
    <w:basedOn w:val="DefaultParagraphFont"/>
    <w:rsid w:val="00C20D58"/>
  </w:style>
  <w:style w:type="paragraph" w:styleId="Header">
    <w:name w:val="header"/>
    <w:basedOn w:val="Normal"/>
    <w:link w:val="HeaderChar"/>
    <w:uiPriority w:val="99"/>
    <w:rsid w:val="00C20D58"/>
    <w:pPr>
      <w:tabs>
        <w:tab w:val="center" w:pos="4153"/>
        <w:tab w:val="right" w:pos="8306"/>
      </w:tabs>
    </w:pPr>
  </w:style>
  <w:style w:type="character" w:customStyle="1" w:styleId="HeaderChar">
    <w:name w:val="Header Char"/>
    <w:basedOn w:val="DefaultParagraphFont"/>
    <w:link w:val="Header"/>
    <w:uiPriority w:val="99"/>
    <w:rsid w:val="00C20D58"/>
    <w:rPr>
      <w:rFonts w:ascii="Times New Roman" w:eastAsia="Times New Roman" w:hAnsi="Times New Roman" w:cs="Times New Roman"/>
    </w:rPr>
  </w:style>
  <w:style w:type="paragraph" w:styleId="BodyText2">
    <w:name w:val="Body Text 2"/>
    <w:basedOn w:val="Normal"/>
    <w:link w:val="BodyText2Char"/>
    <w:rsid w:val="00C20D58"/>
    <w:pPr>
      <w:overflowPunct w:val="0"/>
      <w:autoSpaceDE w:val="0"/>
      <w:autoSpaceDN w:val="0"/>
      <w:adjustRightInd w:val="0"/>
      <w:spacing w:before="240"/>
      <w:ind w:left="720"/>
      <w:jc w:val="both"/>
      <w:textAlignment w:val="baseline"/>
    </w:pPr>
    <w:rPr>
      <w:szCs w:val="20"/>
    </w:rPr>
  </w:style>
  <w:style w:type="character" w:customStyle="1" w:styleId="BodyText2Char">
    <w:name w:val="Body Text 2 Char"/>
    <w:basedOn w:val="DefaultParagraphFont"/>
    <w:link w:val="BodyText2"/>
    <w:rsid w:val="00C20D58"/>
    <w:rPr>
      <w:rFonts w:ascii="Times New Roman" w:eastAsia="Times New Roman" w:hAnsi="Times New Roman" w:cs="Times New Roman"/>
      <w:szCs w:val="20"/>
    </w:rPr>
  </w:style>
  <w:style w:type="paragraph" w:styleId="BodyText3">
    <w:name w:val="Body Text 3"/>
    <w:basedOn w:val="Normal"/>
    <w:link w:val="BodyText3Char"/>
    <w:rsid w:val="00C20D58"/>
    <w:pPr>
      <w:jc w:val="both"/>
    </w:pPr>
    <w:rPr>
      <w:rFonts w:ascii="Arial" w:hAnsi="Arial" w:cs="Arial"/>
      <w:color w:val="FF0000"/>
    </w:rPr>
  </w:style>
  <w:style w:type="character" w:customStyle="1" w:styleId="BodyText3Char">
    <w:name w:val="Body Text 3 Char"/>
    <w:basedOn w:val="DefaultParagraphFont"/>
    <w:link w:val="BodyText3"/>
    <w:rsid w:val="00C20D58"/>
    <w:rPr>
      <w:rFonts w:eastAsia="Times New Roman"/>
      <w:color w:val="FF0000"/>
    </w:rPr>
  </w:style>
  <w:style w:type="paragraph" w:styleId="BodyTextIndent">
    <w:name w:val="Body Text Indent"/>
    <w:basedOn w:val="Normal"/>
    <w:link w:val="BodyTextIndentChar"/>
    <w:rsid w:val="00C20D58"/>
    <w:pPr>
      <w:autoSpaceDE w:val="0"/>
      <w:autoSpaceDN w:val="0"/>
      <w:jc w:val="both"/>
    </w:pPr>
    <w:rPr>
      <w:rFonts w:ascii="Arial" w:hAnsi="Arial" w:cs="Arial"/>
      <w:b/>
      <w:bCs/>
      <w:sz w:val="22"/>
      <w:szCs w:val="22"/>
    </w:rPr>
  </w:style>
  <w:style w:type="character" w:customStyle="1" w:styleId="BodyTextIndentChar">
    <w:name w:val="Body Text Indent Char"/>
    <w:basedOn w:val="DefaultParagraphFont"/>
    <w:link w:val="BodyTextIndent"/>
    <w:rsid w:val="00C20D58"/>
    <w:rPr>
      <w:rFonts w:eastAsia="Times New Roman"/>
      <w:b/>
      <w:bCs/>
      <w:sz w:val="22"/>
      <w:szCs w:val="22"/>
    </w:rPr>
  </w:style>
  <w:style w:type="paragraph" w:styleId="BodyTextIndent2">
    <w:name w:val="Body Text Indent 2"/>
    <w:basedOn w:val="Normal"/>
    <w:link w:val="BodyTextIndent2Char"/>
    <w:rsid w:val="00C20D58"/>
    <w:pPr>
      <w:ind w:left="720" w:hanging="720"/>
      <w:jc w:val="both"/>
    </w:pPr>
    <w:rPr>
      <w:rFonts w:ascii="Arial" w:hAnsi="Arial" w:cs="Arial"/>
      <w:color w:val="FF0000"/>
    </w:rPr>
  </w:style>
  <w:style w:type="character" w:customStyle="1" w:styleId="BodyTextIndent2Char">
    <w:name w:val="Body Text Indent 2 Char"/>
    <w:basedOn w:val="DefaultParagraphFont"/>
    <w:link w:val="BodyTextIndent2"/>
    <w:rsid w:val="00C20D58"/>
    <w:rPr>
      <w:rFonts w:eastAsia="Times New Roman"/>
      <w:color w:val="FF0000"/>
    </w:rPr>
  </w:style>
  <w:style w:type="character" w:styleId="Hyperlink">
    <w:name w:val="Hyperlink"/>
    <w:uiPriority w:val="99"/>
    <w:rsid w:val="00C20D58"/>
    <w:rPr>
      <w:rFonts w:ascii="Arial" w:hAnsi="Arial" w:cs="Arial" w:hint="default"/>
      <w:b/>
      <w:bCs/>
      <w:i w:val="0"/>
      <w:iCs w:val="0"/>
      <w:color w:val="0000FF"/>
      <w:sz w:val="18"/>
      <w:szCs w:val="18"/>
      <w:u w:val="single"/>
    </w:rPr>
  </w:style>
  <w:style w:type="paragraph" w:customStyle="1" w:styleId="Default">
    <w:name w:val="Default"/>
    <w:rsid w:val="00C20D58"/>
    <w:pPr>
      <w:autoSpaceDE w:val="0"/>
      <w:autoSpaceDN w:val="0"/>
      <w:adjustRightInd w:val="0"/>
      <w:spacing w:after="0" w:line="240" w:lineRule="auto"/>
    </w:pPr>
    <w:rPr>
      <w:rFonts w:eastAsia="Times New Roman"/>
      <w:color w:val="000000"/>
      <w:lang w:val="en-US"/>
    </w:rPr>
  </w:style>
  <w:style w:type="paragraph" w:styleId="BodyTextIndent3">
    <w:name w:val="Body Text Indent 3"/>
    <w:basedOn w:val="Normal"/>
    <w:link w:val="BodyTextIndent3Char"/>
    <w:rsid w:val="00C20D58"/>
    <w:pPr>
      <w:ind w:left="720" w:hanging="720"/>
    </w:pPr>
    <w:rPr>
      <w:rFonts w:ascii="Arial" w:hAnsi="Arial" w:cs="Arial"/>
    </w:rPr>
  </w:style>
  <w:style w:type="character" w:customStyle="1" w:styleId="BodyTextIndent3Char">
    <w:name w:val="Body Text Indent 3 Char"/>
    <w:basedOn w:val="DefaultParagraphFont"/>
    <w:link w:val="BodyTextIndent3"/>
    <w:rsid w:val="00C20D58"/>
    <w:rPr>
      <w:rFonts w:eastAsia="Times New Roman"/>
    </w:rPr>
  </w:style>
  <w:style w:type="paragraph" w:styleId="NormalWeb">
    <w:name w:val="Normal (Web)"/>
    <w:basedOn w:val="Normal"/>
    <w:uiPriority w:val="99"/>
    <w:rsid w:val="00C20D58"/>
    <w:pPr>
      <w:spacing w:before="100" w:beforeAutospacing="1" w:after="100" w:afterAutospacing="1"/>
    </w:pPr>
    <w:rPr>
      <w:rFonts w:ascii="Arial Unicode MS" w:eastAsia="Arial Unicode MS" w:hAnsi="Arial Unicode MS" w:cs="Arial Unicode MS"/>
    </w:rPr>
  </w:style>
  <w:style w:type="paragraph" w:styleId="BlockText">
    <w:name w:val="Block Text"/>
    <w:basedOn w:val="Normal"/>
    <w:rsid w:val="00C20D58"/>
    <w:pPr>
      <w:spacing w:after="120"/>
      <w:ind w:left="720" w:right="-694" w:hanging="720"/>
      <w:jc w:val="both"/>
    </w:pPr>
    <w:rPr>
      <w:rFonts w:ascii="Arial" w:hAnsi="Arial"/>
    </w:rPr>
  </w:style>
  <w:style w:type="paragraph" w:styleId="CommentText">
    <w:name w:val="annotation text"/>
    <w:basedOn w:val="Normal"/>
    <w:link w:val="CommentTextChar"/>
    <w:rsid w:val="00C20D58"/>
    <w:rPr>
      <w:sz w:val="20"/>
      <w:szCs w:val="20"/>
      <w:lang w:val="en-US"/>
    </w:rPr>
  </w:style>
  <w:style w:type="character" w:customStyle="1" w:styleId="CommentTextChar">
    <w:name w:val="Comment Text Char"/>
    <w:basedOn w:val="DefaultParagraphFont"/>
    <w:link w:val="CommentText"/>
    <w:rsid w:val="00C20D58"/>
    <w:rPr>
      <w:rFonts w:ascii="Times New Roman" w:eastAsia="Times New Roman" w:hAnsi="Times New Roman" w:cs="Times New Roman"/>
      <w:sz w:val="20"/>
      <w:szCs w:val="20"/>
      <w:lang w:val="en-US"/>
    </w:rPr>
  </w:style>
  <w:style w:type="paragraph" w:styleId="Caption">
    <w:name w:val="caption"/>
    <w:basedOn w:val="Normal"/>
    <w:next w:val="Normal"/>
    <w:qFormat/>
    <w:rsid w:val="00C20D58"/>
    <w:pPr>
      <w:jc w:val="both"/>
    </w:pPr>
    <w:rPr>
      <w:rFonts w:ascii="Arial" w:hAnsi="Arial" w:cs="Arial"/>
      <w:b/>
      <w:bCs/>
    </w:rPr>
  </w:style>
  <w:style w:type="paragraph" w:styleId="PlainText">
    <w:name w:val="Plain Text"/>
    <w:basedOn w:val="Normal"/>
    <w:link w:val="PlainTextChar"/>
    <w:rsid w:val="00C20D58"/>
    <w:rPr>
      <w:rFonts w:ascii="Arial" w:hAnsi="Arial" w:cs="Arial"/>
      <w:lang w:val="en-US"/>
    </w:rPr>
  </w:style>
  <w:style w:type="character" w:customStyle="1" w:styleId="PlainTextChar">
    <w:name w:val="Plain Text Char"/>
    <w:basedOn w:val="DefaultParagraphFont"/>
    <w:link w:val="PlainText"/>
    <w:rsid w:val="00C20D58"/>
    <w:rPr>
      <w:rFonts w:eastAsia="Times New Roman"/>
      <w:lang w:val="en-US"/>
    </w:rPr>
  </w:style>
  <w:style w:type="table" w:styleId="TableGrid">
    <w:name w:val="Table Grid"/>
    <w:basedOn w:val="TableNormal"/>
    <w:rsid w:val="00C20D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20D58"/>
    <w:pPr>
      <w:jc w:val="center"/>
    </w:pPr>
    <w:rPr>
      <w:sz w:val="28"/>
      <w:szCs w:val="20"/>
    </w:rPr>
  </w:style>
  <w:style w:type="character" w:customStyle="1" w:styleId="TitleChar">
    <w:name w:val="Title Char"/>
    <w:basedOn w:val="DefaultParagraphFont"/>
    <w:link w:val="Title"/>
    <w:rsid w:val="00C20D58"/>
    <w:rPr>
      <w:rFonts w:ascii="Times New Roman" w:eastAsia="Times New Roman" w:hAnsi="Times New Roman" w:cs="Times New Roman"/>
      <w:sz w:val="28"/>
      <w:szCs w:val="20"/>
    </w:rPr>
  </w:style>
  <w:style w:type="paragraph" w:styleId="ListParagraph">
    <w:name w:val="List Paragraph"/>
    <w:basedOn w:val="Normal"/>
    <w:uiPriority w:val="34"/>
    <w:qFormat/>
    <w:rsid w:val="00C20D58"/>
    <w:pPr>
      <w:ind w:left="720"/>
    </w:pPr>
  </w:style>
  <w:style w:type="paragraph" w:styleId="FootnoteText">
    <w:name w:val="footnote text"/>
    <w:basedOn w:val="Normal"/>
    <w:link w:val="FootnoteTextChar"/>
    <w:semiHidden/>
    <w:rsid w:val="00C20D58"/>
    <w:rPr>
      <w:rFonts w:ascii="Arial" w:hAnsi="Arial"/>
      <w:sz w:val="20"/>
      <w:szCs w:val="20"/>
    </w:rPr>
  </w:style>
  <w:style w:type="character" w:customStyle="1" w:styleId="FootnoteTextChar">
    <w:name w:val="Footnote Text Char"/>
    <w:basedOn w:val="DefaultParagraphFont"/>
    <w:link w:val="FootnoteText"/>
    <w:semiHidden/>
    <w:rsid w:val="00C20D58"/>
    <w:rPr>
      <w:rFonts w:eastAsia="Times New Roman" w:cs="Times New Roman"/>
      <w:sz w:val="20"/>
      <w:szCs w:val="20"/>
    </w:rPr>
  </w:style>
  <w:style w:type="paragraph" w:styleId="BalloonText">
    <w:name w:val="Balloon Text"/>
    <w:basedOn w:val="Normal"/>
    <w:link w:val="BalloonTextChar"/>
    <w:uiPriority w:val="99"/>
    <w:rsid w:val="00C20D58"/>
    <w:rPr>
      <w:rFonts w:ascii="Tahoma" w:hAnsi="Tahoma" w:cs="Tahoma"/>
      <w:sz w:val="16"/>
      <w:szCs w:val="16"/>
    </w:rPr>
  </w:style>
  <w:style w:type="character" w:customStyle="1" w:styleId="BalloonTextChar">
    <w:name w:val="Balloon Text Char"/>
    <w:basedOn w:val="DefaultParagraphFont"/>
    <w:link w:val="BalloonText"/>
    <w:uiPriority w:val="99"/>
    <w:rsid w:val="00C20D58"/>
    <w:rPr>
      <w:rFonts w:ascii="Tahoma" w:eastAsia="Times New Roman" w:hAnsi="Tahoma" w:cs="Tahoma"/>
      <w:sz w:val="16"/>
      <w:szCs w:val="16"/>
    </w:rPr>
  </w:style>
  <w:style w:type="paragraph" w:customStyle="1" w:styleId="MRheading1">
    <w:name w:val="M&amp;R heading 1"/>
    <w:basedOn w:val="Normal"/>
    <w:rsid w:val="00C20D58"/>
    <w:pPr>
      <w:keepNext/>
      <w:keepLines/>
      <w:numPr>
        <w:numId w:val="1"/>
      </w:numPr>
      <w:spacing w:before="240" w:line="360" w:lineRule="auto"/>
      <w:jc w:val="both"/>
    </w:pPr>
    <w:rPr>
      <w:b/>
      <w:szCs w:val="20"/>
      <w:u w:val="single"/>
    </w:rPr>
  </w:style>
  <w:style w:type="paragraph" w:customStyle="1" w:styleId="MRheading2">
    <w:name w:val="M&amp;R heading 2"/>
    <w:basedOn w:val="Normal"/>
    <w:rsid w:val="00C20D58"/>
    <w:pPr>
      <w:numPr>
        <w:ilvl w:val="1"/>
        <w:numId w:val="1"/>
      </w:numPr>
      <w:spacing w:before="240" w:line="360" w:lineRule="auto"/>
      <w:jc w:val="both"/>
      <w:outlineLvl w:val="1"/>
    </w:pPr>
    <w:rPr>
      <w:szCs w:val="20"/>
    </w:rPr>
  </w:style>
  <w:style w:type="paragraph" w:customStyle="1" w:styleId="MRheading3">
    <w:name w:val="M&amp;R heading 3"/>
    <w:basedOn w:val="Normal"/>
    <w:rsid w:val="00C20D58"/>
    <w:pPr>
      <w:numPr>
        <w:ilvl w:val="2"/>
        <w:numId w:val="1"/>
      </w:numPr>
      <w:spacing w:before="240" w:line="360" w:lineRule="auto"/>
      <w:jc w:val="both"/>
      <w:outlineLvl w:val="2"/>
    </w:pPr>
    <w:rPr>
      <w:szCs w:val="20"/>
    </w:rPr>
  </w:style>
  <w:style w:type="paragraph" w:customStyle="1" w:styleId="MRheading4">
    <w:name w:val="M&amp;R heading 4"/>
    <w:basedOn w:val="Normal"/>
    <w:rsid w:val="00C20D58"/>
    <w:pPr>
      <w:numPr>
        <w:ilvl w:val="3"/>
        <w:numId w:val="1"/>
      </w:numPr>
      <w:spacing w:before="240" w:line="360" w:lineRule="auto"/>
      <w:jc w:val="both"/>
      <w:outlineLvl w:val="3"/>
    </w:pPr>
    <w:rPr>
      <w:szCs w:val="20"/>
    </w:rPr>
  </w:style>
  <w:style w:type="paragraph" w:customStyle="1" w:styleId="MRheading5">
    <w:name w:val="M&amp;R heading 5"/>
    <w:basedOn w:val="Normal"/>
    <w:rsid w:val="00C20D58"/>
    <w:pPr>
      <w:numPr>
        <w:ilvl w:val="4"/>
        <w:numId w:val="1"/>
      </w:numPr>
      <w:spacing w:before="240" w:line="360" w:lineRule="auto"/>
      <w:jc w:val="both"/>
      <w:outlineLvl w:val="4"/>
    </w:pPr>
    <w:rPr>
      <w:szCs w:val="20"/>
    </w:rPr>
  </w:style>
  <w:style w:type="paragraph" w:customStyle="1" w:styleId="MRheading6">
    <w:name w:val="M&amp;R heading 6"/>
    <w:basedOn w:val="Normal"/>
    <w:rsid w:val="00C20D58"/>
    <w:pPr>
      <w:numPr>
        <w:ilvl w:val="5"/>
        <w:numId w:val="1"/>
      </w:numPr>
      <w:spacing w:before="240" w:line="360" w:lineRule="auto"/>
      <w:jc w:val="both"/>
      <w:outlineLvl w:val="5"/>
    </w:pPr>
    <w:rPr>
      <w:szCs w:val="20"/>
    </w:rPr>
  </w:style>
  <w:style w:type="paragraph" w:customStyle="1" w:styleId="MRheading7">
    <w:name w:val="M&amp;R heading 7"/>
    <w:basedOn w:val="Normal"/>
    <w:rsid w:val="00C20D58"/>
    <w:pPr>
      <w:numPr>
        <w:ilvl w:val="6"/>
        <w:numId w:val="1"/>
      </w:numPr>
      <w:spacing w:before="240" w:line="360" w:lineRule="auto"/>
      <w:jc w:val="both"/>
      <w:outlineLvl w:val="6"/>
    </w:pPr>
    <w:rPr>
      <w:szCs w:val="20"/>
    </w:rPr>
  </w:style>
  <w:style w:type="paragraph" w:customStyle="1" w:styleId="MRheading8">
    <w:name w:val="M&amp;R heading 8"/>
    <w:basedOn w:val="Normal"/>
    <w:rsid w:val="00C20D58"/>
    <w:pPr>
      <w:numPr>
        <w:ilvl w:val="7"/>
        <w:numId w:val="1"/>
      </w:numPr>
      <w:spacing w:before="240" w:line="360" w:lineRule="auto"/>
      <w:jc w:val="both"/>
      <w:outlineLvl w:val="7"/>
    </w:pPr>
    <w:rPr>
      <w:szCs w:val="20"/>
    </w:rPr>
  </w:style>
  <w:style w:type="paragraph" w:customStyle="1" w:styleId="MRheading9">
    <w:name w:val="M&amp;R heading 9"/>
    <w:basedOn w:val="Normal"/>
    <w:rsid w:val="00C20D58"/>
    <w:pPr>
      <w:numPr>
        <w:ilvl w:val="8"/>
        <w:numId w:val="1"/>
      </w:numPr>
      <w:spacing w:before="240" w:line="360" w:lineRule="auto"/>
      <w:jc w:val="both"/>
      <w:outlineLvl w:val="8"/>
    </w:pPr>
    <w:rPr>
      <w:szCs w:val="20"/>
    </w:rPr>
  </w:style>
  <w:style w:type="paragraph" w:customStyle="1" w:styleId="Normal3">
    <w:name w:val="Normal 3"/>
    <w:basedOn w:val="Normal"/>
    <w:rsid w:val="00C20D58"/>
    <w:pPr>
      <w:spacing w:before="120"/>
      <w:ind w:left="1418"/>
    </w:pPr>
    <w:rPr>
      <w:rFonts w:ascii="Arial" w:hAnsi="Arial"/>
      <w:szCs w:val="20"/>
      <w:lang w:val="en-US"/>
    </w:rPr>
  </w:style>
  <w:style w:type="character" w:customStyle="1" w:styleId="EmailStyle28">
    <w:name w:val="EmailStyle28"/>
    <w:rsid w:val="00C20D58"/>
    <w:rPr>
      <w:rFonts w:ascii="Arial" w:hAnsi="Arial" w:cs="Arial"/>
      <w:color w:val="000080"/>
      <w:sz w:val="20"/>
      <w:szCs w:val="20"/>
    </w:rPr>
  </w:style>
  <w:style w:type="paragraph" w:styleId="ListBullet2">
    <w:name w:val="List Bullet 2"/>
    <w:basedOn w:val="Normal"/>
    <w:autoRedefine/>
    <w:rsid w:val="00C20D58"/>
    <w:pPr>
      <w:spacing w:line="360" w:lineRule="auto"/>
    </w:pPr>
    <w:rPr>
      <w:rFonts w:ascii="Arial" w:hAnsi="Arial" w:cs="Arial"/>
      <w:szCs w:val="28"/>
      <w:lang w:eastAsia="en-GB"/>
    </w:rPr>
  </w:style>
  <w:style w:type="paragraph" w:styleId="MessageHeader">
    <w:name w:val="Message Header"/>
    <w:basedOn w:val="BodyText"/>
    <w:link w:val="MessageHeaderChar"/>
    <w:rsid w:val="00C20D58"/>
    <w:pPr>
      <w:keepLines/>
      <w:spacing w:after="120" w:line="180" w:lineRule="atLeast"/>
      <w:ind w:left="720" w:hanging="720"/>
    </w:pPr>
    <w:rPr>
      <w:rFonts w:cs="Times New Roman"/>
      <w:spacing w:val="-5"/>
      <w:kern w:val="28"/>
      <w:sz w:val="24"/>
      <w:szCs w:val="20"/>
    </w:rPr>
  </w:style>
  <w:style w:type="character" w:customStyle="1" w:styleId="MessageHeaderChar">
    <w:name w:val="Message Header Char"/>
    <w:basedOn w:val="DefaultParagraphFont"/>
    <w:link w:val="MessageHeader"/>
    <w:rsid w:val="00C20D58"/>
    <w:rPr>
      <w:rFonts w:eastAsia="Times New Roman" w:cs="Times New Roman"/>
      <w:spacing w:val="-5"/>
      <w:kern w:val="28"/>
      <w:szCs w:val="20"/>
    </w:rPr>
  </w:style>
  <w:style w:type="paragraph" w:customStyle="1" w:styleId="MessageHeaderFirst">
    <w:name w:val="Message Header First"/>
    <w:basedOn w:val="MessageHeader"/>
    <w:next w:val="MessageHeader"/>
    <w:rsid w:val="00C20D58"/>
    <w:pPr>
      <w:spacing w:before="220"/>
    </w:pPr>
  </w:style>
  <w:style w:type="paragraph" w:customStyle="1" w:styleId="MRLMA1">
    <w:name w:val="M&amp;R LMA 1"/>
    <w:basedOn w:val="Normal"/>
    <w:rsid w:val="00C20D58"/>
    <w:pPr>
      <w:numPr>
        <w:numId w:val="2"/>
      </w:numPr>
      <w:spacing w:before="240" w:line="360" w:lineRule="auto"/>
      <w:jc w:val="both"/>
    </w:pPr>
    <w:rPr>
      <w:szCs w:val="20"/>
    </w:rPr>
  </w:style>
  <w:style w:type="paragraph" w:customStyle="1" w:styleId="MRLMA2">
    <w:name w:val="M&amp;R LMA 2"/>
    <w:basedOn w:val="Normal"/>
    <w:rsid w:val="00C20D58"/>
    <w:pPr>
      <w:numPr>
        <w:ilvl w:val="1"/>
        <w:numId w:val="2"/>
      </w:numPr>
      <w:spacing w:before="240" w:line="360" w:lineRule="auto"/>
      <w:jc w:val="both"/>
    </w:pPr>
    <w:rPr>
      <w:szCs w:val="20"/>
    </w:rPr>
  </w:style>
  <w:style w:type="paragraph" w:customStyle="1" w:styleId="MRLMA3">
    <w:name w:val="M&amp;R LMA 3"/>
    <w:basedOn w:val="Normal"/>
    <w:rsid w:val="00C20D58"/>
    <w:pPr>
      <w:numPr>
        <w:ilvl w:val="2"/>
        <w:numId w:val="2"/>
      </w:numPr>
      <w:spacing w:before="240" w:line="360" w:lineRule="auto"/>
      <w:jc w:val="both"/>
    </w:pPr>
    <w:rPr>
      <w:szCs w:val="20"/>
    </w:rPr>
  </w:style>
  <w:style w:type="paragraph" w:customStyle="1" w:styleId="MRLMA4">
    <w:name w:val="M&amp;R LMA 4"/>
    <w:basedOn w:val="Normal"/>
    <w:rsid w:val="00C20D58"/>
    <w:pPr>
      <w:numPr>
        <w:ilvl w:val="3"/>
        <w:numId w:val="2"/>
      </w:numPr>
      <w:spacing w:before="240" w:line="360" w:lineRule="auto"/>
      <w:jc w:val="both"/>
    </w:pPr>
    <w:rPr>
      <w:szCs w:val="20"/>
    </w:rPr>
  </w:style>
  <w:style w:type="paragraph" w:customStyle="1" w:styleId="MRLMA5">
    <w:name w:val="M&amp;R LMA 5"/>
    <w:basedOn w:val="Normal"/>
    <w:rsid w:val="00C20D58"/>
    <w:pPr>
      <w:numPr>
        <w:ilvl w:val="4"/>
        <w:numId w:val="2"/>
      </w:numPr>
      <w:spacing w:before="240" w:line="360" w:lineRule="auto"/>
      <w:jc w:val="both"/>
    </w:pPr>
    <w:rPr>
      <w:szCs w:val="20"/>
    </w:rPr>
  </w:style>
  <w:style w:type="paragraph" w:customStyle="1" w:styleId="MRLMA6">
    <w:name w:val="M&amp;R LMA 6"/>
    <w:basedOn w:val="Normal"/>
    <w:rsid w:val="00C20D58"/>
    <w:pPr>
      <w:numPr>
        <w:ilvl w:val="5"/>
        <w:numId w:val="2"/>
      </w:numPr>
      <w:spacing w:before="240" w:line="360" w:lineRule="auto"/>
      <w:jc w:val="both"/>
    </w:pPr>
    <w:rPr>
      <w:szCs w:val="20"/>
    </w:rPr>
  </w:style>
  <w:style w:type="paragraph" w:customStyle="1" w:styleId="MRLMA7">
    <w:name w:val="M&amp;R LMA 7"/>
    <w:basedOn w:val="Normal"/>
    <w:rsid w:val="00C20D58"/>
    <w:pPr>
      <w:numPr>
        <w:ilvl w:val="6"/>
        <w:numId w:val="2"/>
      </w:numPr>
      <w:spacing w:before="240" w:line="360" w:lineRule="auto"/>
      <w:jc w:val="both"/>
    </w:pPr>
    <w:rPr>
      <w:szCs w:val="20"/>
    </w:rPr>
  </w:style>
  <w:style w:type="paragraph" w:customStyle="1" w:styleId="MRLMA9">
    <w:name w:val="M&amp;R LMA 9"/>
    <w:basedOn w:val="Normal"/>
    <w:rsid w:val="00C20D58"/>
    <w:pPr>
      <w:numPr>
        <w:ilvl w:val="8"/>
        <w:numId w:val="2"/>
      </w:numPr>
      <w:spacing w:before="240" w:line="360" w:lineRule="auto"/>
      <w:jc w:val="both"/>
    </w:pPr>
    <w:rPr>
      <w:szCs w:val="20"/>
    </w:rPr>
  </w:style>
  <w:style w:type="paragraph" w:customStyle="1" w:styleId="MRLMA8">
    <w:name w:val="M&amp;R LMA 8"/>
    <w:basedOn w:val="Normal"/>
    <w:rsid w:val="00C20D58"/>
    <w:pPr>
      <w:numPr>
        <w:ilvl w:val="7"/>
        <w:numId w:val="3"/>
      </w:numPr>
      <w:spacing w:before="240" w:line="360" w:lineRule="auto"/>
      <w:jc w:val="both"/>
    </w:pPr>
    <w:rPr>
      <w:szCs w:val="20"/>
    </w:rPr>
  </w:style>
  <w:style w:type="character" w:styleId="Strong">
    <w:name w:val="Strong"/>
    <w:qFormat/>
    <w:rsid w:val="00C20D58"/>
    <w:rPr>
      <w:b/>
      <w:bCs/>
    </w:rPr>
  </w:style>
  <w:style w:type="paragraph" w:customStyle="1" w:styleId="MRSchedule1">
    <w:name w:val="M&amp;R Schedule 1"/>
    <w:basedOn w:val="Normal"/>
    <w:next w:val="Normal"/>
    <w:rsid w:val="00C20D58"/>
    <w:pPr>
      <w:keepNext/>
      <w:keepLines/>
      <w:numPr>
        <w:numId w:val="4"/>
      </w:numPr>
      <w:spacing w:before="240" w:line="360" w:lineRule="auto"/>
      <w:jc w:val="center"/>
      <w:outlineLvl w:val="0"/>
    </w:pPr>
    <w:rPr>
      <w:b/>
      <w:szCs w:val="20"/>
      <w:u w:val="single"/>
    </w:rPr>
  </w:style>
  <w:style w:type="paragraph" w:styleId="EndnoteText">
    <w:name w:val="endnote text"/>
    <w:basedOn w:val="Normal"/>
    <w:link w:val="EndnoteTextChar"/>
    <w:rsid w:val="00C20D58"/>
    <w:rPr>
      <w:rFonts w:ascii="Arial" w:hAnsi="Arial"/>
      <w:sz w:val="22"/>
      <w:szCs w:val="20"/>
    </w:rPr>
  </w:style>
  <w:style w:type="character" w:customStyle="1" w:styleId="EndnoteTextChar">
    <w:name w:val="Endnote Text Char"/>
    <w:basedOn w:val="DefaultParagraphFont"/>
    <w:link w:val="EndnoteText"/>
    <w:rsid w:val="00C20D58"/>
    <w:rPr>
      <w:rFonts w:eastAsia="Times New Roman" w:cs="Times New Roman"/>
      <w:sz w:val="22"/>
      <w:szCs w:val="20"/>
    </w:rPr>
  </w:style>
  <w:style w:type="character" w:customStyle="1" w:styleId="text1">
    <w:name w:val="text1"/>
    <w:rsid w:val="00C20D58"/>
    <w:rPr>
      <w:rFonts w:ascii="Arial" w:hAnsi="Arial" w:cs="Arial" w:hint="default"/>
      <w:color w:val="000000"/>
      <w:sz w:val="18"/>
      <w:szCs w:val="18"/>
    </w:rPr>
  </w:style>
  <w:style w:type="character" w:styleId="FollowedHyperlink">
    <w:name w:val="FollowedHyperlink"/>
    <w:uiPriority w:val="99"/>
    <w:rsid w:val="00C20D58"/>
    <w:rPr>
      <w:color w:val="800080"/>
      <w:u w:val="single"/>
    </w:rPr>
  </w:style>
  <w:style w:type="character" w:styleId="FootnoteReference">
    <w:name w:val="footnote reference"/>
    <w:rsid w:val="00C20D58"/>
    <w:rPr>
      <w:vertAlign w:val="superscript"/>
    </w:rPr>
  </w:style>
  <w:style w:type="numbering" w:customStyle="1" w:styleId="NoList1">
    <w:name w:val="No List1"/>
    <w:next w:val="NoList"/>
    <w:uiPriority w:val="99"/>
    <w:semiHidden/>
    <w:unhideWhenUsed/>
    <w:rsid w:val="00C20D58"/>
  </w:style>
  <w:style w:type="paragraph" w:styleId="ListBullet">
    <w:name w:val="List Bullet"/>
    <w:basedOn w:val="Normal"/>
    <w:rsid w:val="00C20D58"/>
    <w:pPr>
      <w:numPr>
        <w:numId w:val="5"/>
      </w:numPr>
      <w:spacing w:before="120" w:after="120"/>
    </w:pPr>
    <w:rPr>
      <w:rFonts w:asciiTheme="minorHAnsi" w:hAnsiTheme="minorHAnsi"/>
      <w:sz w:val="22"/>
      <w:szCs w:val="20"/>
    </w:rPr>
  </w:style>
  <w:style w:type="paragraph" w:customStyle="1" w:styleId="NumberedPara">
    <w:name w:val="Numbered Para"/>
    <w:basedOn w:val="Normal"/>
    <w:link w:val="NumberedParaCharChar"/>
    <w:rsid w:val="00C20D58"/>
    <w:pPr>
      <w:tabs>
        <w:tab w:val="num" w:pos="1080"/>
      </w:tabs>
      <w:spacing w:after="120"/>
      <w:ind w:left="1080" w:hanging="360"/>
    </w:pPr>
    <w:rPr>
      <w:rFonts w:asciiTheme="minorHAnsi" w:hAnsiTheme="minorHAnsi"/>
      <w:sz w:val="20"/>
      <w:szCs w:val="20"/>
      <w:lang w:eastAsia="en-GB"/>
    </w:rPr>
  </w:style>
  <w:style w:type="character" w:customStyle="1" w:styleId="NumberedParaCharChar">
    <w:name w:val="Numbered Para Char Char"/>
    <w:basedOn w:val="DefaultParagraphFont"/>
    <w:link w:val="NumberedPara"/>
    <w:rsid w:val="00C20D58"/>
    <w:rPr>
      <w:rFonts w:asciiTheme="minorHAnsi" w:eastAsia="Times New Roman" w:hAnsiTheme="minorHAnsi" w:cs="Times New Roman"/>
      <w:sz w:val="20"/>
      <w:szCs w:val="20"/>
      <w:lang w:eastAsia="en-GB"/>
    </w:rPr>
  </w:style>
  <w:style w:type="paragraph" w:customStyle="1" w:styleId="NumberedBold">
    <w:name w:val="Numbered Bold"/>
    <w:basedOn w:val="Normal"/>
    <w:locked/>
    <w:rsid w:val="00C20D58"/>
    <w:pPr>
      <w:numPr>
        <w:numId w:val="7"/>
      </w:numPr>
      <w:spacing w:after="120"/>
    </w:pPr>
    <w:rPr>
      <w:rFonts w:asciiTheme="minorHAnsi" w:hAnsiTheme="minorHAnsi"/>
      <w:b/>
      <w:sz w:val="20"/>
      <w:szCs w:val="20"/>
    </w:rPr>
  </w:style>
  <w:style w:type="table" w:customStyle="1" w:styleId="Mike">
    <w:name w:val="Mike"/>
    <w:basedOn w:val="TableNormal"/>
    <w:locked/>
    <w:rsid w:val="00C20D58"/>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blStylePr w:type="firstCol">
      <w:tblPr/>
      <w:tcPr>
        <w:tcBorders>
          <w:top w:val="nil"/>
          <w:left w:val="nil"/>
          <w:bottom w:val="nil"/>
          <w:right w:val="nil"/>
          <w:insideH w:val="nil"/>
          <w:insideV w:val="nil"/>
          <w:tl2br w:val="nil"/>
          <w:tr2bl w:val="nil"/>
        </w:tcBorders>
        <w:shd w:val="clear" w:color="auto" w:fill="FFFF99"/>
      </w:tcPr>
    </w:tblStylePr>
  </w:style>
  <w:style w:type="paragraph" w:customStyle="1" w:styleId="TableTitle">
    <w:name w:val="Table Title"/>
    <w:basedOn w:val="Normal"/>
    <w:locked/>
    <w:rsid w:val="00C20D58"/>
    <w:pPr>
      <w:numPr>
        <w:numId w:val="6"/>
      </w:numPr>
      <w:spacing w:after="120"/>
      <w:jc w:val="center"/>
    </w:pPr>
    <w:rPr>
      <w:rFonts w:asciiTheme="minorHAnsi" w:hAnsiTheme="minorHAnsi"/>
      <w:b/>
    </w:rPr>
  </w:style>
  <w:style w:type="paragraph" w:customStyle="1" w:styleId="Blue">
    <w:name w:val="Blue"/>
    <w:basedOn w:val="Normal"/>
    <w:locked/>
    <w:rsid w:val="00C20D58"/>
    <w:pPr>
      <w:spacing w:after="120"/>
      <w:ind w:left="357"/>
    </w:pPr>
    <w:rPr>
      <w:rFonts w:asciiTheme="minorHAnsi" w:hAnsiTheme="minorHAnsi"/>
      <w:color w:val="0000FF"/>
      <w:sz w:val="16"/>
      <w:szCs w:val="18"/>
    </w:rPr>
  </w:style>
  <w:style w:type="paragraph" w:styleId="Quote">
    <w:name w:val="Quote"/>
    <w:basedOn w:val="Normal"/>
    <w:link w:val="QuoteChar"/>
    <w:qFormat/>
    <w:rsid w:val="00C20D58"/>
    <w:pPr>
      <w:spacing w:after="120"/>
      <w:ind w:left="567" w:right="567"/>
    </w:pPr>
    <w:rPr>
      <w:rFonts w:asciiTheme="minorHAnsi" w:hAnsiTheme="minorHAnsi"/>
      <w:i/>
      <w:sz w:val="20"/>
    </w:rPr>
  </w:style>
  <w:style w:type="character" w:customStyle="1" w:styleId="QuoteChar">
    <w:name w:val="Quote Char"/>
    <w:basedOn w:val="DefaultParagraphFont"/>
    <w:link w:val="Quote"/>
    <w:rsid w:val="00C20D58"/>
    <w:rPr>
      <w:rFonts w:asciiTheme="minorHAnsi" w:eastAsia="Times New Roman" w:hAnsiTheme="minorHAnsi" w:cs="Times New Roman"/>
      <w:i/>
      <w:sz w:val="20"/>
    </w:rPr>
  </w:style>
  <w:style w:type="paragraph" w:styleId="NoSpacing">
    <w:name w:val="No Spacing"/>
    <w:link w:val="NoSpacingChar"/>
    <w:uiPriority w:val="1"/>
    <w:qFormat/>
    <w:rsid w:val="00C20D58"/>
    <w:pPr>
      <w:spacing w:after="0" w:line="240" w:lineRule="auto"/>
    </w:pPr>
    <w:rPr>
      <w:rFonts w:ascii="Calibri" w:eastAsia="Times New Roman" w:hAnsi="Calibri" w:cs="Times New Roman"/>
      <w:sz w:val="22"/>
      <w:szCs w:val="22"/>
      <w:lang w:val="en-US"/>
    </w:rPr>
  </w:style>
  <w:style w:type="character" w:customStyle="1" w:styleId="NoSpacingChar">
    <w:name w:val="No Spacing Char"/>
    <w:basedOn w:val="DefaultParagraphFont"/>
    <w:link w:val="NoSpacing"/>
    <w:uiPriority w:val="1"/>
    <w:rsid w:val="00C20D58"/>
    <w:rPr>
      <w:rFonts w:ascii="Calibri" w:eastAsia="Times New Roman" w:hAnsi="Calibri" w:cs="Times New Roman"/>
      <w:sz w:val="22"/>
      <w:szCs w:val="22"/>
      <w:lang w:val="en-US"/>
    </w:rPr>
  </w:style>
  <w:style w:type="table" w:customStyle="1" w:styleId="LightList-Accent11">
    <w:name w:val="Light List - Accent 11"/>
    <w:basedOn w:val="TableNormal"/>
    <w:uiPriority w:val="61"/>
    <w:rsid w:val="00C20D5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unhideWhenUsed/>
    <w:qFormat/>
    <w:rsid w:val="00C20D58"/>
    <w:pPr>
      <w:keepLines/>
      <w:spacing w:before="480" w:line="276" w:lineRule="auto"/>
      <w:jc w:val="left"/>
      <w:outlineLvl w:val="9"/>
    </w:pPr>
    <w:rPr>
      <w:rFonts w:asciiTheme="majorHAnsi" w:eastAsiaTheme="majorEastAsia" w:hAnsiTheme="majorHAnsi" w:cstheme="majorBidi"/>
      <w:b/>
      <w:bCs/>
      <w:color w:val="365F91" w:themeColor="accent1" w:themeShade="BF"/>
      <w:sz w:val="24"/>
      <w:szCs w:val="28"/>
      <w:lang w:val="en-US" w:eastAsia="ja-JP"/>
    </w:rPr>
  </w:style>
  <w:style w:type="paragraph" w:styleId="TOC1">
    <w:name w:val="toc 1"/>
    <w:basedOn w:val="Normal"/>
    <w:next w:val="Normal"/>
    <w:autoRedefine/>
    <w:uiPriority w:val="39"/>
    <w:rsid w:val="00C20D58"/>
    <w:pPr>
      <w:spacing w:after="100"/>
      <w:ind w:left="567"/>
    </w:pPr>
    <w:rPr>
      <w:rFonts w:asciiTheme="minorHAnsi" w:hAnsiTheme="minorHAnsi"/>
    </w:rPr>
  </w:style>
  <w:style w:type="paragraph" w:styleId="TOC2">
    <w:name w:val="toc 2"/>
    <w:basedOn w:val="Normal"/>
    <w:next w:val="Normal"/>
    <w:autoRedefine/>
    <w:uiPriority w:val="39"/>
    <w:rsid w:val="00C20D58"/>
    <w:pPr>
      <w:spacing w:after="100"/>
      <w:ind w:left="240"/>
    </w:pPr>
    <w:rPr>
      <w:rFonts w:asciiTheme="minorHAnsi" w:hAnsiTheme="minorHAnsi"/>
    </w:rPr>
  </w:style>
  <w:style w:type="character" w:styleId="CommentReference">
    <w:name w:val="annotation reference"/>
    <w:basedOn w:val="DefaultParagraphFont"/>
    <w:rsid w:val="00C20D58"/>
    <w:rPr>
      <w:sz w:val="16"/>
      <w:szCs w:val="16"/>
    </w:rPr>
  </w:style>
  <w:style w:type="paragraph" w:styleId="CommentSubject">
    <w:name w:val="annotation subject"/>
    <w:basedOn w:val="CommentText"/>
    <w:next w:val="CommentText"/>
    <w:link w:val="CommentSubjectChar"/>
    <w:rsid w:val="00C20D58"/>
    <w:pPr>
      <w:spacing w:after="120"/>
      <w:ind w:left="567"/>
    </w:pPr>
    <w:rPr>
      <w:rFonts w:asciiTheme="minorHAnsi" w:hAnsiTheme="minorHAnsi"/>
      <w:b/>
      <w:bCs/>
      <w:lang w:val="en-GB"/>
    </w:rPr>
  </w:style>
  <w:style w:type="character" w:customStyle="1" w:styleId="CommentSubjectChar">
    <w:name w:val="Comment Subject Char"/>
    <w:basedOn w:val="CommentTextChar"/>
    <w:link w:val="CommentSubject"/>
    <w:rsid w:val="00C20D58"/>
    <w:rPr>
      <w:rFonts w:asciiTheme="minorHAnsi" w:eastAsia="Times New Roman" w:hAnsiTheme="minorHAnsi" w:cs="Times New Roman"/>
      <w:b/>
      <w:bCs/>
      <w:sz w:val="20"/>
      <w:szCs w:val="20"/>
      <w:lang w:val="en-US"/>
    </w:rPr>
  </w:style>
  <w:style w:type="numbering" w:customStyle="1" w:styleId="NoList2">
    <w:name w:val="No List2"/>
    <w:next w:val="NoList"/>
    <w:uiPriority w:val="99"/>
    <w:semiHidden/>
    <w:unhideWhenUsed/>
    <w:rsid w:val="00C20D58"/>
  </w:style>
  <w:style w:type="numbering" w:customStyle="1" w:styleId="NoList11">
    <w:name w:val="No List11"/>
    <w:next w:val="NoList"/>
    <w:uiPriority w:val="99"/>
    <w:semiHidden/>
    <w:unhideWhenUsed/>
    <w:rsid w:val="00C20D58"/>
  </w:style>
  <w:style w:type="character" w:styleId="PlaceholderText">
    <w:name w:val="Placeholder Text"/>
    <w:basedOn w:val="DefaultParagraphFont"/>
    <w:uiPriority w:val="99"/>
    <w:semiHidden/>
    <w:rsid w:val="00C20D58"/>
    <w:rPr>
      <w:color w:val="808080"/>
    </w:rPr>
  </w:style>
  <w:style w:type="character" w:customStyle="1" w:styleId="apple-converted-space">
    <w:name w:val="apple-converted-space"/>
    <w:basedOn w:val="DefaultParagraphFont"/>
    <w:rsid w:val="00C20D58"/>
  </w:style>
  <w:style w:type="paragraph" w:styleId="Revision">
    <w:name w:val="Revision"/>
    <w:hidden/>
    <w:uiPriority w:val="99"/>
    <w:semiHidden/>
    <w:rsid w:val="00C20D58"/>
    <w:pPr>
      <w:spacing w:after="0" w:line="240" w:lineRule="auto"/>
    </w:pPr>
    <w:rPr>
      <w:rFonts w:ascii="Times New Roman" w:eastAsia="Times New Roman" w:hAnsi="Times New Roman" w:cs="Times New Roman"/>
    </w:rPr>
  </w:style>
  <w:style w:type="paragraph" w:customStyle="1" w:styleId="msonormal0">
    <w:name w:val="msonormal"/>
    <w:basedOn w:val="Normal"/>
    <w:rsid w:val="00C20D58"/>
    <w:pPr>
      <w:spacing w:before="100" w:beforeAutospacing="1" w:after="100" w:afterAutospacing="1"/>
    </w:pPr>
    <w:rPr>
      <w:lang w:eastAsia="en-GB"/>
    </w:rPr>
  </w:style>
  <w:style w:type="paragraph" w:customStyle="1" w:styleId="font5">
    <w:name w:val="font5"/>
    <w:basedOn w:val="Normal"/>
    <w:rsid w:val="00C20D58"/>
    <w:pPr>
      <w:spacing w:before="100" w:beforeAutospacing="1" w:after="100" w:afterAutospacing="1"/>
    </w:pPr>
    <w:rPr>
      <w:rFonts w:ascii="Trebuchet MS" w:hAnsi="Trebuchet MS"/>
      <w:color w:val="000000"/>
      <w:sz w:val="22"/>
      <w:szCs w:val="22"/>
      <w:lang w:eastAsia="en-GB"/>
    </w:rPr>
  </w:style>
  <w:style w:type="paragraph" w:customStyle="1" w:styleId="font6">
    <w:name w:val="font6"/>
    <w:basedOn w:val="Normal"/>
    <w:rsid w:val="00C20D58"/>
    <w:pPr>
      <w:spacing w:before="100" w:beforeAutospacing="1" w:after="100" w:afterAutospacing="1"/>
    </w:pPr>
    <w:rPr>
      <w:rFonts w:ascii="Trebuchet MS" w:hAnsi="Trebuchet MS"/>
      <w:color w:val="000000"/>
      <w:sz w:val="22"/>
      <w:szCs w:val="22"/>
      <w:lang w:eastAsia="en-GB"/>
    </w:rPr>
  </w:style>
  <w:style w:type="paragraph" w:customStyle="1" w:styleId="font7">
    <w:name w:val="font7"/>
    <w:basedOn w:val="Normal"/>
    <w:rsid w:val="00C20D58"/>
    <w:pPr>
      <w:spacing w:before="100" w:beforeAutospacing="1" w:after="100" w:afterAutospacing="1"/>
    </w:pPr>
    <w:rPr>
      <w:rFonts w:ascii="Trebuchet MS" w:hAnsi="Trebuchet MS"/>
      <w:color w:val="000000"/>
      <w:sz w:val="28"/>
      <w:szCs w:val="28"/>
      <w:lang w:eastAsia="en-GB"/>
    </w:rPr>
  </w:style>
  <w:style w:type="paragraph" w:customStyle="1" w:styleId="font8">
    <w:name w:val="font8"/>
    <w:basedOn w:val="Normal"/>
    <w:rsid w:val="00C20D58"/>
    <w:pPr>
      <w:spacing w:before="100" w:beforeAutospacing="1" w:after="100" w:afterAutospacing="1"/>
    </w:pPr>
    <w:rPr>
      <w:rFonts w:ascii="Trebuchet MS" w:hAnsi="Trebuchet MS"/>
      <w:i/>
      <w:iCs/>
      <w:color w:val="000000"/>
      <w:sz w:val="22"/>
      <w:szCs w:val="22"/>
      <w:lang w:eastAsia="en-GB"/>
    </w:rPr>
  </w:style>
  <w:style w:type="paragraph" w:customStyle="1" w:styleId="xl64">
    <w:name w:val="xl64"/>
    <w:basedOn w:val="Normal"/>
    <w:rsid w:val="00C20D58"/>
    <w:pPr>
      <w:spacing w:before="100" w:beforeAutospacing="1" w:after="100" w:afterAutospacing="1"/>
      <w:textAlignment w:val="center"/>
    </w:pPr>
    <w:rPr>
      <w:lang w:eastAsia="en-GB"/>
    </w:rPr>
  </w:style>
  <w:style w:type="paragraph" w:customStyle="1" w:styleId="xl65">
    <w:name w:val="xl65"/>
    <w:basedOn w:val="Normal"/>
    <w:rsid w:val="00C20D58"/>
    <w:pPr>
      <w:pBdr>
        <w:top w:val="single" w:sz="4" w:space="0" w:color="auto"/>
        <w:left w:val="single" w:sz="4" w:space="0" w:color="auto"/>
        <w:bottom w:val="single" w:sz="4" w:space="0" w:color="auto"/>
        <w:right w:val="single" w:sz="4" w:space="0" w:color="auto"/>
      </w:pBdr>
      <w:shd w:val="clear" w:color="000000" w:fill="DFD8E8"/>
      <w:spacing w:before="100" w:beforeAutospacing="1" w:after="100" w:afterAutospacing="1"/>
      <w:textAlignment w:val="center"/>
    </w:pPr>
    <w:rPr>
      <w:rFonts w:ascii="Trebuchet MS" w:hAnsi="Trebuchet MS"/>
      <w:color w:val="000000"/>
      <w:sz w:val="22"/>
      <w:szCs w:val="22"/>
      <w:lang w:eastAsia="en-GB"/>
    </w:rPr>
  </w:style>
  <w:style w:type="paragraph" w:customStyle="1" w:styleId="xl66">
    <w:name w:val="xl66"/>
    <w:basedOn w:val="Normal"/>
    <w:rsid w:val="00C20D58"/>
    <w:pPr>
      <w:pBdr>
        <w:top w:val="single" w:sz="4" w:space="0" w:color="auto"/>
        <w:left w:val="single" w:sz="4" w:space="0" w:color="auto"/>
        <w:bottom w:val="single" w:sz="4" w:space="0" w:color="auto"/>
        <w:right w:val="single" w:sz="4" w:space="0" w:color="auto"/>
      </w:pBdr>
      <w:shd w:val="clear" w:color="000000" w:fill="BFB1D0"/>
      <w:spacing w:before="100" w:beforeAutospacing="1" w:after="100" w:afterAutospacing="1"/>
      <w:textAlignment w:val="center"/>
    </w:pPr>
    <w:rPr>
      <w:rFonts w:ascii="Trebuchet MS" w:hAnsi="Trebuchet MS"/>
      <w:color w:val="000000"/>
      <w:sz w:val="22"/>
      <w:szCs w:val="22"/>
      <w:lang w:eastAsia="en-GB"/>
    </w:rPr>
  </w:style>
  <w:style w:type="paragraph" w:customStyle="1" w:styleId="xl67">
    <w:name w:val="xl67"/>
    <w:basedOn w:val="Normal"/>
    <w:rsid w:val="00C20D58"/>
    <w:pPr>
      <w:pBdr>
        <w:top w:val="single" w:sz="8" w:space="0" w:color="auto"/>
        <w:left w:val="single" w:sz="8" w:space="0" w:color="auto"/>
        <w:bottom w:val="single" w:sz="4" w:space="0" w:color="auto"/>
        <w:right w:val="single" w:sz="4" w:space="0" w:color="auto"/>
      </w:pBdr>
      <w:shd w:val="clear" w:color="000000" w:fill="BFB1D0"/>
      <w:spacing w:before="100" w:beforeAutospacing="1" w:after="100" w:afterAutospacing="1"/>
      <w:jc w:val="center"/>
      <w:textAlignment w:val="center"/>
    </w:pPr>
    <w:rPr>
      <w:rFonts w:ascii="Trebuchet MS" w:hAnsi="Trebuchet MS"/>
      <w:b/>
      <w:bCs/>
      <w:lang w:eastAsia="en-GB"/>
    </w:rPr>
  </w:style>
  <w:style w:type="paragraph" w:customStyle="1" w:styleId="xl68">
    <w:name w:val="xl68"/>
    <w:basedOn w:val="Normal"/>
    <w:rsid w:val="00C20D58"/>
    <w:pPr>
      <w:pBdr>
        <w:top w:val="single" w:sz="8" w:space="0" w:color="auto"/>
        <w:left w:val="single" w:sz="4" w:space="0" w:color="auto"/>
        <w:bottom w:val="single" w:sz="4" w:space="0" w:color="auto"/>
        <w:right w:val="single" w:sz="4" w:space="0" w:color="auto"/>
      </w:pBdr>
      <w:shd w:val="clear" w:color="000000" w:fill="BFB1D0"/>
      <w:spacing w:before="100" w:beforeAutospacing="1" w:after="100" w:afterAutospacing="1"/>
      <w:jc w:val="center"/>
      <w:textAlignment w:val="center"/>
    </w:pPr>
    <w:rPr>
      <w:rFonts w:ascii="Trebuchet MS" w:hAnsi="Trebuchet MS"/>
      <w:b/>
      <w:bCs/>
      <w:color w:val="000000"/>
      <w:lang w:eastAsia="en-GB"/>
    </w:rPr>
  </w:style>
  <w:style w:type="paragraph" w:customStyle="1" w:styleId="xl69">
    <w:name w:val="xl69"/>
    <w:basedOn w:val="Normal"/>
    <w:rsid w:val="00C20D58"/>
    <w:pPr>
      <w:pBdr>
        <w:top w:val="single" w:sz="8" w:space="0" w:color="auto"/>
        <w:left w:val="single" w:sz="4" w:space="0" w:color="auto"/>
        <w:bottom w:val="single" w:sz="4" w:space="0" w:color="auto"/>
        <w:right w:val="single" w:sz="8" w:space="0" w:color="auto"/>
      </w:pBdr>
      <w:shd w:val="clear" w:color="000000" w:fill="BFB1D0"/>
      <w:spacing w:before="100" w:beforeAutospacing="1" w:after="100" w:afterAutospacing="1"/>
      <w:jc w:val="center"/>
      <w:textAlignment w:val="center"/>
    </w:pPr>
    <w:rPr>
      <w:rFonts w:ascii="Trebuchet MS" w:hAnsi="Trebuchet MS"/>
      <w:b/>
      <w:bCs/>
      <w:color w:val="000000"/>
      <w:lang w:eastAsia="en-GB"/>
    </w:rPr>
  </w:style>
  <w:style w:type="paragraph" w:customStyle="1" w:styleId="xl70">
    <w:name w:val="xl70"/>
    <w:basedOn w:val="Normal"/>
    <w:rsid w:val="00C20D58"/>
    <w:pPr>
      <w:pBdr>
        <w:top w:val="single" w:sz="4" w:space="0" w:color="auto"/>
        <w:left w:val="single" w:sz="8" w:space="0" w:color="auto"/>
        <w:bottom w:val="single" w:sz="4" w:space="0" w:color="auto"/>
        <w:right w:val="single" w:sz="4" w:space="0" w:color="auto"/>
      </w:pBdr>
      <w:shd w:val="clear" w:color="000000" w:fill="DFD8E8"/>
      <w:spacing w:before="100" w:beforeAutospacing="1" w:after="100" w:afterAutospacing="1"/>
      <w:textAlignment w:val="center"/>
    </w:pPr>
    <w:rPr>
      <w:rFonts w:ascii="Trebuchet MS" w:hAnsi="Trebuchet MS"/>
      <w:lang w:eastAsia="en-GB"/>
    </w:rPr>
  </w:style>
  <w:style w:type="paragraph" w:customStyle="1" w:styleId="xl71">
    <w:name w:val="xl71"/>
    <w:basedOn w:val="Normal"/>
    <w:rsid w:val="00C20D58"/>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rFonts w:ascii="Trebuchet MS" w:hAnsi="Trebuchet MS"/>
      <w:color w:val="000000"/>
      <w:sz w:val="22"/>
      <w:szCs w:val="22"/>
      <w:lang w:eastAsia="en-GB"/>
    </w:rPr>
  </w:style>
  <w:style w:type="paragraph" w:customStyle="1" w:styleId="xl72">
    <w:name w:val="xl72"/>
    <w:basedOn w:val="Normal"/>
    <w:rsid w:val="00C20D58"/>
    <w:pPr>
      <w:pBdr>
        <w:top w:val="single" w:sz="4" w:space="0" w:color="auto"/>
        <w:left w:val="single" w:sz="8" w:space="0" w:color="auto"/>
        <w:bottom w:val="single" w:sz="4" w:space="0" w:color="auto"/>
        <w:right w:val="single" w:sz="4" w:space="0" w:color="auto"/>
      </w:pBdr>
      <w:shd w:val="clear" w:color="000000" w:fill="BFB1D0"/>
      <w:spacing w:before="100" w:beforeAutospacing="1" w:after="100" w:afterAutospacing="1"/>
      <w:textAlignment w:val="center"/>
    </w:pPr>
    <w:rPr>
      <w:rFonts w:ascii="Trebuchet MS" w:hAnsi="Trebuchet MS"/>
      <w:lang w:eastAsia="en-GB"/>
    </w:rPr>
  </w:style>
  <w:style w:type="paragraph" w:customStyle="1" w:styleId="xl73">
    <w:name w:val="xl73"/>
    <w:basedOn w:val="Normal"/>
    <w:rsid w:val="00C20D58"/>
    <w:pPr>
      <w:pBdr>
        <w:top w:val="single" w:sz="4" w:space="0" w:color="auto"/>
        <w:left w:val="single" w:sz="4" w:space="0" w:color="auto"/>
        <w:bottom w:val="single" w:sz="4" w:space="0" w:color="auto"/>
        <w:right w:val="single" w:sz="8" w:space="0" w:color="auto"/>
      </w:pBdr>
      <w:shd w:val="clear" w:color="000000" w:fill="BFB1D0"/>
      <w:spacing w:before="100" w:beforeAutospacing="1" w:after="100" w:afterAutospacing="1"/>
      <w:textAlignment w:val="center"/>
    </w:pPr>
    <w:rPr>
      <w:rFonts w:ascii="Trebuchet MS" w:hAnsi="Trebuchet MS"/>
      <w:color w:val="000000"/>
      <w:sz w:val="22"/>
      <w:szCs w:val="22"/>
      <w:lang w:eastAsia="en-GB"/>
    </w:rPr>
  </w:style>
  <w:style w:type="paragraph" w:customStyle="1" w:styleId="xl74">
    <w:name w:val="xl74"/>
    <w:basedOn w:val="Normal"/>
    <w:rsid w:val="00C20D58"/>
    <w:pPr>
      <w:pBdr>
        <w:right w:val="single" w:sz="8" w:space="0" w:color="auto"/>
      </w:pBdr>
      <w:shd w:val="clear" w:color="000000" w:fill="DFD8E8"/>
      <w:spacing w:before="100" w:beforeAutospacing="1" w:after="100" w:afterAutospacing="1"/>
    </w:pPr>
    <w:rPr>
      <w:rFonts w:ascii="Trebuchet MS" w:hAnsi="Trebuchet MS"/>
      <w:lang w:eastAsia="en-GB"/>
    </w:rPr>
  </w:style>
  <w:style w:type="paragraph" w:customStyle="1" w:styleId="xl75">
    <w:name w:val="xl75"/>
    <w:basedOn w:val="Normal"/>
    <w:rsid w:val="00C20D58"/>
    <w:pPr>
      <w:pBdr>
        <w:right w:val="single" w:sz="8" w:space="0" w:color="auto"/>
      </w:pBdr>
      <w:shd w:val="clear" w:color="000000" w:fill="BFB1D0"/>
      <w:spacing w:before="100" w:beforeAutospacing="1" w:after="100" w:afterAutospacing="1"/>
    </w:pPr>
    <w:rPr>
      <w:rFonts w:ascii="Trebuchet MS" w:hAnsi="Trebuchet MS"/>
      <w:lang w:eastAsia="en-GB"/>
    </w:rPr>
  </w:style>
  <w:style w:type="paragraph" w:customStyle="1" w:styleId="xl76">
    <w:name w:val="xl76"/>
    <w:basedOn w:val="Normal"/>
    <w:rsid w:val="00C20D58"/>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rFonts w:ascii="Trebuchet MS" w:hAnsi="Trebuchet MS"/>
      <w:lang w:eastAsia="en-GB"/>
    </w:rPr>
  </w:style>
  <w:style w:type="paragraph" w:customStyle="1" w:styleId="xl77">
    <w:name w:val="xl77"/>
    <w:basedOn w:val="Normal"/>
    <w:rsid w:val="00C20D58"/>
    <w:pPr>
      <w:pBdr>
        <w:top w:val="single" w:sz="4" w:space="0" w:color="auto"/>
        <w:left w:val="single" w:sz="8" w:space="0" w:color="auto"/>
        <w:bottom w:val="single" w:sz="8" w:space="0" w:color="auto"/>
        <w:right w:val="single" w:sz="4" w:space="0" w:color="auto"/>
      </w:pBdr>
      <w:shd w:val="clear" w:color="000000" w:fill="DFD8E8"/>
      <w:spacing w:before="100" w:beforeAutospacing="1" w:after="100" w:afterAutospacing="1"/>
      <w:textAlignment w:val="center"/>
    </w:pPr>
    <w:rPr>
      <w:rFonts w:ascii="Trebuchet MS" w:hAnsi="Trebuchet MS"/>
      <w:lang w:eastAsia="en-GB"/>
    </w:rPr>
  </w:style>
  <w:style w:type="paragraph" w:customStyle="1" w:styleId="xl78">
    <w:name w:val="xl78"/>
    <w:basedOn w:val="Normal"/>
    <w:rsid w:val="00C20D58"/>
    <w:pPr>
      <w:pBdr>
        <w:top w:val="single" w:sz="4" w:space="0" w:color="auto"/>
        <w:left w:val="single" w:sz="4" w:space="0" w:color="auto"/>
        <w:bottom w:val="single" w:sz="8" w:space="0" w:color="auto"/>
        <w:right w:val="single" w:sz="4" w:space="0" w:color="auto"/>
      </w:pBdr>
      <w:shd w:val="clear" w:color="000000" w:fill="DFD8E8"/>
      <w:spacing w:before="100" w:beforeAutospacing="1" w:after="100" w:afterAutospacing="1"/>
      <w:textAlignment w:val="center"/>
    </w:pPr>
    <w:rPr>
      <w:rFonts w:ascii="Trebuchet MS" w:hAnsi="Trebuchet MS"/>
      <w:color w:val="000000"/>
      <w:sz w:val="22"/>
      <w:szCs w:val="22"/>
      <w:lang w:eastAsia="en-GB"/>
    </w:rPr>
  </w:style>
  <w:style w:type="paragraph" w:customStyle="1" w:styleId="xl79">
    <w:name w:val="xl79"/>
    <w:basedOn w:val="Normal"/>
    <w:rsid w:val="00C20D58"/>
    <w:pPr>
      <w:pBdr>
        <w:top w:val="single" w:sz="4" w:space="0" w:color="auto"/>
        <w:left w:val="single" w:sz="4" w:space="0" w:color="auto"/>
        <w:bottom w:val="single" w:sz="8" w:space="0" w:color="auto"/>
        <w:right w:val="single" w:sz="8" w:space="0" w:color="auto"/>
      </w:pBdr>
      <w:shd w:val="clear" w:color="000000" w:fill="DFD8E8"/>
      <w:spacing w:before="100" w:beforeAutospacing="1" w:after="100" w:afterAutospacing="1"/>
      <w:textAlignment w:val="center"/>
    </w:pPr>
    <w:rPr>
      <w:rFonts w:ascii="Trebuchet MS" w:hAnsi="Trebuchet MS"/>
      <w:color w:val="000000"/>
      <w:sz w:val="22"/>
      <w:szCs w:val="22"/>
      <w:lang w:eastAsia="en-GB"/>
    </w:rPr>
  </w:style>
  <w:style w:type="paragraph" w:customStyle="1" w:styleId="xl80">
    <w:name w:val="xl80"/>
    <w:basedOn w:val="Normal"/>
    <w:rsid w:val="00C20D58"/>
    <w:pPr>
      <w:pBdr>
        <w:top w:val="single" w:sz="4" w:space="0" w:color="auto"/>
        <w:left w:val="single" w:sz="4" w:space="0" w:color="auto"/>
        <w:bottom w:val="single" w:sz="4" w:space="0" w:color="auto"/>
        <w:right w:val="single" w:sz="8" w:space="0" w:color="auto"/>
      </w:pBdr>
      <w:shd w:val="clear" w:color="000000" w:fill="BFB1D0"/>
      <w:spacing w:before="100" w:beforeAutospacing="1" w:after="100" w:afterAutospacing="1"/>
      <w:textAlignment w:val="center"/>
    </w:pPr>
    <w:rPr>
      <w:rFonts w:ascii="Trebuchet MS" w:hAnsi="Trebuchet MS"/>
      <w:lang w:eastAsia="en-GB"/>
    </w:rPr>
  </w:style>
  <w:style w:type="paragraph" w:customStyle="1" w:styleId="xl81">
    <w:name w:val="xl81"/>
    <w:basedOn w:val="Normal"/>
    <w:rsid w:val="00C20D58"/>
    <w:pPr>
      <w:pBdr>
        <w:top w:val="single" w:sz="4" w:space="0" w:color="auto"/>
        <w:left w:val="single" w:sz="4" w:space="0" w:color="auto"/>
        <w:bottom w:val="single" w:sz="4" w:space="0" w:color="auto"/>
        <w:right w:val="single" w:sz="8" w:space="0" w:color="auto"/>
      </w:pBdr>
      <w:shd w:val="clear" w:color="000000" w:fill="DFD8E8"/>
      <w:spacing w:before="100" w:beforeAutospacing="1" w:after="100" w:afterAutospacing="1"/>
      <w:textAlignment w:val="center"/>
    </w:pPr>
    <w:rPr>
      <w:rFonts w:ascii="Trebuchet MS" w:hAnsi="Trebuchet MS"/>
      <w:sz w:val="22"/>
      <w:szCs w:val="22"/>
      <w:lang w:eastAsia="en-GB"/>
    </w:rPr>
  </w:style>
  <w:style w:type="paragraph" w:customStyle="1" w:styleId="TempNormal2">
    <w:name w:val="Temp Normal 2"/>
    <w:basedOn w:val="Normal"/>
    <w:rsid w:val="00C20D58"/>
    <w:pPr>
      <w:tabs>
        <w:tab w:val="left" w:pos="-450"/>
        <w:tab w:val="left" w:pos="-180"/>
      </w:tabs>
      <w:spacing w:line="240" w:lineRule="exact"/>
      <w:ind w:right="86"/>
    </w:pPr>
    <w:rPr>
      <w:rFonts w:ascii="Tahoma" w:hAnsi="Tahoma"/>
      <w:snapToGrid w:val="0"/>
      <w:sz w:val="16"/>
      <w:szCs w:val="20"/>
      <w:lang w:bidi="he-IL"/>
    </w:rPr>
  </w:style>
  <w:style w:type="paragraph" w:customStyle="1" w:styleId="standfirst">
    <w:name w:val="standfirst"/>
    <w:basedOn w:val="Normal"/>
    <w:rsid w:val="00C20D58"/>
    <w:pPr>
      <w:spacing w:before="100" w:beforeAutospacing="1" w:after="100" w:afterAutospacing="1"/>
    </w:pPr>
    <w:rPr>
      <w:lang w:eastAsia="en-GB"/>
    </w:rPr>
  </w:style>
  <w:style w:type="character" w:customStyle="1" w:styleId="UnresolvedMention1">
    <w:name w:val="Unresolved Mention1"/>
    <w:basedOn w:val="DefaultParagraphFont"/>
    <w:uiPriority w:val="99"/>
    <w:semiHidden/>
    <w:unhideWhenUsed/>
    <w:rsid w:val="00C20D58"/>
    <w:rPr>
      <w:color w:val="605E5C"/>
      <w:shd w:val="clear" w:color="auto" w:fill="E1DFDD"/>
    </w:rPr>
  </w:style>
  <w:style w:type="paragraph" w:customStyle="1" w:styleId="TableParagraph">
    <w:name w:val="Table Paragraph"/>
    <w:basedOn w:val="Normal"/>
    <w:uiPriority w:val="1"/>
    <w:qFormat/>
    <w:rsid w:val="00C20D58"/>
    <w:pPr>
      <w:widowControl w:val="0"/>
    </w:pPr>
    <w:rPr>
      <w:rFonts w:asciiTheme="minorHAnsi" w:eastAsiaTheme="minorHAnsi" w:hAnsiTheme="minorHAnsi" w:cstheme="minorBidi"/>
      <w:sz w:val="22"/>
      <w:szCs w:val="22"/>
      <w:lang w:val="en-US"/>
    </w:rPr>
  </w:style>
  <w:style w:type="numbering" w:customStyle="1" w:styleId="NoList3">
    <w:name w:val="No List3"/>
    <w:next w:val="NoList"/>
    <w:uiPriority w:val="99"/>
    <w:semiHidden/>
    <w:unhideWhenUsed/>
    <w:rsid w:val="00C20D58"/>
  </w:style>
  <w:style w:type="character" w:customStyle="1" w:styleId="UnresolvedMention2">
    <w:name w:val="Unresolved Mention2"/>
    <w:basedOn w:val="DefaultParagraphFont"/>
    <w:uiPriority w:val="99"/>
    <w:semiHidden/>
    <w:unhideWhenUsed/>
    <w:rsid w:val="00924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4962">
      <w:bodyDiv w:val="1"/>
      <w:marLeft w:val="0"/>
      <w:marRight w:val="0"/>
      <w:marTop w:val="0"/>
      <w:marBottom w:val="0"/>
      <w:divBdr>
        <w:top w:val="none" w:sz="0" w:space="0" w:color="auto"/>
        <w:left w:val="none" w:sz="0" w:space="0" w:color="auto"/>
        <w:bottom w:val="none" w:sz="0" w:space="0" w:color="auto"/>
        <w:right w:val="none" w:sz="0" w:space="0" w:color="auto"/>
      </w:divBdr>
    </w:div>
    <w:div w:id="286815709">
      <w:bodyDiv w:val="1"/>
      <w:marLeft w:val="0"/>
      <w:marRight w:val="0"/>
      <w:marTop w:val="0"/>
      <w:marBottom w:val="0"/>
      <w:divBdr>
        <w:top w:val="none" w:sz="0" w:space="0" w:color="auto"/>
        <w:left w:val="none" w:sz="0" w:space="0" w:color="auto"/>
        <w:bottom w:val="none" w:sz="0" w:space="0" w:color="auto"/>
        <w:right w:val="none" w:sz="0" w:space="0" w:color="auto"/>
      </w:divBdr>
    </w:div>
    <w:div w:id="471139381">
      <w:bodyDiv w:val="1"/>
      <w:marLeft w:val="0"/>
      <w:marRight w:val="0"/>
      <w:marTop w:val="0"/>
      <w:marBottom w:val="0"/>
      <w:divBdr>
        <w:top w:val="none" w:sz="0" w:space="0" w:color="auto"/>
        <w:left w:val="none" w:sz="0" w:space="0" w:color="auto"/>
        <w:bottom w:val="none" w:sz="0" w:space="0" w:color="auto"/>
        <w:right w:val="none" w:sz="0" w:space="0" w:color="auto"/>
      </w:divBdr>
    </w:div>
    <w:div w:id="619607050">
      <w:bodyDiv w:val="1"/>
      <w:marLeft w:val="0"/>
      <w:marRight w:val="0"/>
      <w:marTop w:val="0"/>
      <w:marBottom w:val="0"/>
      <w:divBdr>
        <w:top w:val="none" w:sz="0" w:space="0" w:color="auto"/>
        <w:left w:val="none" w:sz="0" w:space="0" w:color="auto"/>
        <w:bottom w:val="none" w:sz="0" w:space="0" w:color="auto"/>
        <w:right w:val="none" w:sz="0" w:space="0" w:color="auto"/>
      </w:divBdr>
    </w:div>
    <w:div w:id="1393041514">
      <w:bodyDiv w:val="1"/>
      <w:marLeft w:val="0"/>
      <w:marRight w:val="0"/>
      <w:marTop w:val="0"/>
      <w:marBottom w:val="0"/>
      <w:divBdr>
        <w:top w:val="none" w:sz="0" w:space="0" w:color="auto"/>
        <w:left w:val="none" w:sz="0" w:space="0" w:color="auto"/>
        <w:bottom w:val="none" w:sz="0" w:space="0" w:color="auto"/>
        <w:right w:val="none" w:sz="0" w:space="0" w:color="auto"/>
      </w:divBdr>
    </w:div>
    <w:div w:id="1710449146">
      <w:bodyDiv w:val="1"/>
      <w:marLeft w:val="0"/>
      <w:marRight w:val="0"/>
      <w:marTop w:val="0"/>
      <w:marBottom w:val="0"/>
      <w:divBdr>
        <w:top w:val="none" w:sz="0" w:space="0" w:color="auto"/>
        <w:left w:val="none" w:sz="0" w:space="0" w:color="auto"/>
        <w:bottom w:val="none" w:sz="0" w:space="0" w:color="auto"/>
        <w:right w:val="none" w:sz="0" w:space="0" w:color="auto"/>
      </w:divBdr>
    </w:div>
    <w:div w:id="2013601397">
      <w:bodyDiv w:val="1"/>
      <w:marLeft w:val="0"/>
      <w:marRight w:val="0"/>
      <w:marTop w:val="0"/>
      <w:marBottom w:val="0"/>
      <w:divBdr>
        <w:top w:val="none" w:sz="0" w:space="0" w:color="auto"/>
        <w:left w:val="none" w:sz="0" w:space="0" w:color="auto"/>
        <w:bottom w:val="none" w:sz="0" w:space="0" w:color="auto"/>
        <w:right w:val="none" w:sz="0" w:space="0" w:color="auto"/>
      </w:divBdr>
    </w:div>
    <w:div w:id="213702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harmacyregulation.org/regist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21690082ED44CC931237D648B1DCD9"/>
        <w:category>
          <w:name w:val="General"/>
          <w:gallery w:val="placeholder"/>
        </w:category>
        <w:types>
          <w:type w:val="bbPlcHdr"/>
        </w:types>
        <w:behaviors>
          <w:behavior w:val="content"/>
        </w:behaviors>
        <w:guid w:val="{07C70810-5935-432D-B136-659DE0234620}"/>
      </w:docPartPr>
      <w:docPartBody>
        <w:p w:rsidR="00490ADA" w:rsidRDefault="00381C67" w:rsidP="00381C67">
          <w:pPr>
            <w:pStyle w:val="B321690082ED44CC931237D648B1DCD92"/>
          </w:pPr>
          <w:r>
            <w:rPr>
              <w:rFonts w:ascii="Arial" w:hAnsi="Arial"/>
              <w:lang w:eastAsia="en-GB"/>
            </w:rPr>
            <w:t>Choose Practice for agreement</w:t>
          </w:r>
        </w:p>
      </w:docPartBody>
    </w:docPart>
    <w:docPart>
      <w:docPartPr>
        <w:name w:val="4D99DE82117B499CBF028E167B2D1A0E"/>
        <w:category>
          <w:name w:val="General"/>
          <w:gallery w:val="placeholder"/>
        </w:category>
        <w:types>
          <w:type w:val="bbPlcHdr"/>
        </w:types>
        <w:behaviors>
          <w:behavior w:val="content"/>
        </w:behaviors>
        <w:guid w:val="{E0A2332F-82C9-4AEC-9566-9C698354BB87}"/>
      </w:docPartPr>
      <w:docPartBody>
        <w:p w:rsidR="00490ADA" w:rsidRDefault="00381C67" w:rsidP="00381C67">
          <w:pPr>
            <w:pStyle w:val="4D99DE82117B499CBF028E167B2D1A0E2"/>
          </w:pPr>
          <w:r w:rsidRPr="0073774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6BB"/>
    <w:rsid w:val="000C32D0"/>
    <w:rsid w:val="00381C67"/>
    <w:rsid w:val="003D336D"/>
    <w:rsid w:val="00490ADA"/>
    <w:rsid w:val="006D3B1A"/>
    <w:rsid w:val="008976BB"/>
    <w:rsid w:val="0097764B"/>
    <w:rsid w:val="00C7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C67"/>
    <w:rPr>
      <w:color w:val="808080"/>
    </w:rPr>
  </w:style>
  <w:style w:type="paragraph" w:customStyle="1" w:styleId="B321690082ED44CC931237D648B1DCD9">
    <w:name w:val="B321690082ED44CC931237D648B1DCD9"/>
    <w:rsid w:val="0097764B"/>
  </w:style>
  <w:style w:type="paragraph" w:customStyle="1" w:styleId="4D99DE82117B499CBF028E167B2D1A0E">
    <w:name w:val="4D99DE82117B499CBF028E167B2D1A0E"/>
    <w:rsid w:val="0097764B"/>
  </w:style>
  <w:style w:type="paragraph" w:customStyle="1" w:styleId="B321690082ED44CC931237D648B1DCD91">
    <w:name w:val="B321690082ED44CC931237D648B1DCD91"/>
    <w:rsid w:val="00381C67"/>
    <w:pPr>
      <w:spacing w:after="0" w:line="240" w:lineRule="auto"/>
    </w:pPr>
    <w:rPr>
      <w:rFonts w:ascii="Times New Roman" w:eastAsia="Times New Roman" w:hAnsi="Times New Roman" w:cs="Times New Roman"/>
      <w:sz w:val="24"/>
      <w:szCs w:val="24"/>
      <w:lang w:eastAsia="en-US"/>
    </w:rPr>
  </w:style>
  <w:style w:type="paragraph" w:customStyle="1" w:styleId="4D99DE82117B499CBF028E167B2D1A0E1">
    <w:name w:val="4D99DE82117B499CBF028E167B2D1A0E1"/>
    <w:rsid w:val="00381C67"/>
    <w:pPr>
      <w:spacing w:after="0" w:line="240" w:lineRule="auto"/>
    </w:pPr>
    <w:rPr>
      <w:rFonts w:ascii="Times New Roman" w:eastAsia="Times New Roman" w:hAnsi="Times New Roman" w:cs="Times New Roman"/>
      <w:sz w:val="24"/>
      <w:szCs w:val="24"/>
      <w:lang w:eastAsia="en-US"/>
    </w:rPr>
  </w:style>
  <w:style w:type="paragraph" w:customStyle="1" w:styleId="B321690082ED44CC931237D648B1DCD92">
    <w:name w:val="B321690082ED44CC931237D648B1DCD92"/>
    <w:rsid w:val="00381C67"/>
    <w:pPr>
      <w:spacing w:after="0" w:line="240" w:lineRule="auto"/>
    </w:pPr>
    <w:rPr>
      <w:rFonts w:ascii="Times New Roman" w:eastAsia="Times New Roman" w:hAnsi="Times New Roman" w:cs="Times New Roman"/>
      <w:sz w:val="24"/>
      <w:szCs w:val="24"/>
      <w:lang w:eastAsia="en-US"/>
    </w:rPr>
  </w:style>
  <w:style w:type="paragraph" w:customStyle="1" w:styleId="4D99DE82117B499CBF028E167B2D1A0E2">
    <w:name w:val="4D99DE82117B499CBF028E167B2D1A0E2"/>
    <w:rsid w:val="00381C67"/>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2223E2F492DFD4F83F0084C0A5E1ACE" ma:contentTypeVersion="13" ma:contentTypeDescription="Create a new document." ma:contentTypeScope="" ma:versionID="e0f378e61fd4dd67bcea0b89c69e8bf1">
  <xsd:schema xmlns:xsd="http://www.w3.org/2001/XMLSchema" xmlns:xs="http://www.w3.org/2001/XMLSchema" xmlns:p="http://schemas.microsoft.com/office/2006/metadata/properties" xmlns:ns3="378635fc-464f-4e44-80df-3c02026f00f1" xmlns:ns4="90efc67a-4215-4c38-9e82-c1d054c56a7f" targetNamespace="http://schemas.microsoft.com/office/2006/metadata/properties" ma:root="true" ma:fieldsID="1b3cc4262f7714245b954fd9ca744ea7" ns3:_="" ns4:_="">
    <xsd:import namespace="378635fc-464f-4e44-80df-3c02026f00f1"/>
    <xsd:import namespace="90efc67a-4215-4c38-9e82-c1d054c56a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635fc-464f-4e44-80df-3c02026f00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efc67a-4215-4c38-9e82-c1d054c56a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F05973-044C-4EB5-AFD6-A629DD834F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44437-4C4C-4576-B503-2A9787C63C5C}">
  <ds:schemaRefs>
    <ds:schemaRef ds:uri="http://schemas.openxmlformats.org/officeDocument/2006/bibliography"/>
  </ds:schemaRefs>
</ds:datastoreItem>
</file>

<file path=customXml/itemProps3.xml><?xml version="1.0" encoding="utf-8"?>
<ds:datastoreItem xmlns:ds="http://schemas.openxmlformats.org/officeDocument/2006/customXml" ds:itemID="{2E2A96FF-5CFF-4D01-935B-4CCA5B17E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635fc-464f-4e44-80df-3c02026f00f1"/>
    <ds:schemaRef ds:uri="90efc67a-4215-4c38-9e82-c1d054c56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1C9AB-2244-4369-B21C-6E6CB415F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Helen</dc:creator>
  <cp:lastModifiedBy>MOLYNEUX, Alex (NHS DONCASTER CCG)</cp:lastModifiedBy>
  <cp:revision>2</cp:revision>
  <cp:lastPrinted>2020-10-13T14:04:00Z</cp:lastPrinted>
  <dcterms:created xsi:type="dcterms:W3CDTF">2021-05-05T15:15:00Z</dcterms:created>
  <dcterms:modified xsi:type="dcterms:W3CDTF">2021-05-05T15:15:00Z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0x01010012223E2F492DFD4F83F0084C0A5E1ACE</vt:lpwstr>
  </property>
</Properties>
</file>